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C5E" w:rsidRDefault="009A5C5E" w:rsidP="00087528">
      <w:pPr>
        <w:ind w:right="-1"/>
        <w:jc w:val="right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>
        <w:rPr>
          <w:rFonts w:ascii="Segoe UI" w:eastAsia="Times New Roman" w:hAnsi="Segoe UI" w:cs="Segoe UI"/>
          <w:b/>
          <w:color w:val="000000"/>
          <w:sz w:val="32"/>
          <w:szCs w:val="32"/>
        </w:rPr>
        <w:t>ПРЕСС-РЕЛИЗ</w:t>
      </w:r>
    </w:p>
    <w:p w:rsidR="00A6797F" w:rsidRPr="00A6797F" w:rsidRDefault="00A6797F" w:rsidP="00A6797F">
      <w:pPr>
        <w:spacing w:line="340" w:lineRule="exact"/>
        <w:ind w:right="-567"/>
        <w:contextualSpacing/>
        <w:jc w:val="center"/>
        <w:rPr>
          <w:rFonts w:ascii="Segoe UI" w:eastAsia="Times New Roman" w:hAnsi="Segoe UI" w:cs="Segoe UI"/>
          <w:b/>
          <w:color w:val="000000"/>
          <w:sz w:val="28"/>
          <w:szCs w:val="28"/>
        </w:rPr>
      </w:pPr>
      <w:bookmarkStart w:id="0" w:name="_GoBack"/>
      <w:r w:rsidRPr="00A6797F">
        <w:rPr>
          <w:rFonts w:ascii="Segoe UI" w:eastAsia="Times New Roman" w:hAnsi="Segoe UI" w:cs="Segoe UI"/>
          <w:b/>
          <w:color w:val="000000"/>
          <w:sz w:val="28"/>
          <w:szCs w:val="28"/>
        </w:rPr>
        <w:t>Ведомственный центр телефонного обслуживания – быстро и удобно</w:t>
      </w:r>
    </w:p>
    <w:bookmarkEnd w:id="0"/>
    <w:p w:rsidR="00A6797F" w:rsidRDefault="00A6797F" w:rsidP="00A6797F">
      <w:pPr>
        <w:spacing w:line="340" w:lineRule="exact"/>
        <w:ind w:right="-1"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A6797F" w:rsidRPr="00A6797F" w:rsidRDefault="001F3506" w:rsidP="00A6797F">
      <w:pPr>
        <w:spacing w:line="340" w:lineRule="exact"/>
        <w:ind w:right="-1"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53975</wp:posOffset>
            </wp:positionV>
            <wp:extent cx="2933700" cy="1310640"/>
            <wp:effectExtent l="0" t="0" r="0" b="3810"/>
            <wp:wrapThrough wrapText="bothSides">
              <wp:wrapPolygon edited="0">
                <wp:start x="0" y="0"/>
                <wp:lineTo x="0" y="21349"/>
                <wp:lineTo x="21460" y="21349"/>
                <wp:lineTo x="2146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+филиал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" t="17689" r="2282" b="24033"/>
                    <a:stretch/>
                  </pic:blipFill>
                  <pic:spPr bwMode="auto">
                    <a:xfrm>
                      <a:off x="0" y="0"/>
                      <a:ext cx="2933700" cy="1310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97F" w:rsidRPr="00A6797F">
        <w:rPr>
          <w:rFonts w:ascii="Segoe UI" w:eastAsia="Times New Roman" w:hAnsi="Segoe UI" w:cs="Segoe UI"/>
          <w:color w:val="000000"/>
          <w:sz w:val="24"/>
          <w:szCs w:val="24"/>
        </w:rPr>
        <w:t>Филиал ФГБУ «ФКП Росреестра» по Краснодарскому краю напоминает жителям края о возможности быстрого получения информации, касающейся государственных услуг Росреестра.</w:t>
      </w:r>
    </w:p>
    <w:p w:rsidR="00A6797F" w:rsidRPr="00A6797F" w:rsidRDefault="00A6797F" w:rsidP="00A6797F">
      <w:pPr>
        <w:tabs>
          <w:tab w:val="left" w:pos="9498"/>
        </w:tabs>
        <w:spacing w:after="0" w:line="228" w:lineRule="auto"/>
        <w:ind w:right="-1"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A6797F">
        <w:rPr>
          <w:rFonts w:ascii="Segoe UI" w:eastAsia="Times New Roman" w:hAnsi="Segoe UI" w:cs="Segoe UI"/>
          <w:color w:val="000000"/>
          <w:sz w:val="24"/>
          <w:szCs w:val="24"/>
        </w:rPr>
        <w:t>Практически каждому хотя бы раз в жизни приходится сталкиваться с вопросами покупки или продажи квартиры, оформления прав на земельный участок или аренды офиса, в связи с чем у обычного человека может возникнуть немало вопросов.</w:t>
      </w:r>
    </w:p>
    <w:p w:rsidR="00A6797F" w:rsidRPr="00A6797F" w:rsidRDefault="00A6797F" w:rsidP="00A6797F">
      <w:pPr>
        <w:tabs>
          <w:tab w:val="left" w:pos="9498"/>
        </w:tabs>
        <w:spacing w:after="0" w:line="228" w:lineRule="auto"/>
        <w:ind w:right="-1"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A6797F">
        <w:rPr>
          <w:rFonts w:ascii="Segoe UI" w:eastAsia="Times New Roman" w:hAnsi="Segoe UI" w:cs="Segoe UI"/>
          <w:color w:val="000000"/>
          <w:sz w:val="24"/>
          <w:szCs w:val="24"/>
        </w:rPr>
        <w:t>Ведомственный центр телефонного обслуживания Росреестра (ВЦТО) – это телефонная справочная Росреестра, предназначенная для оперативного консультирования заинтересованных физических и юридических лиц по вопросам государственного кадастрового учета недвижимости и государственной регистрации прав на недвижимое имущество. Обратившись с вопросом в ВЦТО можно получить всестороннюю и качественную консультацию в сфере кадастрового учета и регистрации прав.</w:t>
      </w:r>
    </w:p>
    <w:p w:rsidR="00A6797F" w:rsidRPr="00A6797F" w:rsidRDefault="00A6797F" w:rsidP="00A6797F">
      <w:pPr>
        <w:tabs>
          <w:tab w:val="left" w:pos="9498"/>
        </w:tabs>
        <w:spacing w:after="0" w:line="228" w:lineRule="auto"/>
        <w:ind w:right="-1"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A6797F">
        <w:rPr>
          <w:rFonts w:ascii="Segoe UI" w:eastAsia="Times New Roman" w:hAnsi="Segoe UI" w:cs="Segoe UI"/>
          <w:color w:val="000000"/>
          <w:sz w:val="24"/>
          <w:szCs w:val="24"/>
        </w:rPr>
        <w:t>ВЦТО начал свою работу в 2012 году в рамках повышения качества и доступности услуг, оказываемых Росреестром. В настоящее время центр оборудован современными технологиями, что гарантирует прием и регистрацию всех звонков, быстрый поиск необходимой информации, контроль качества обслуживания обращений заявителей независимо от региона проживания.</w:t>
      </w:r>
    </w:p>
    <w:p w:rsidR="00A6797F" w:rsidRPr="00A6797F" w:rsidRDefault="00A6797F" w:rsidP="00A6797F">
      <w:pPr>
        <w:tabs>
          <w:tab w:val="left" w:pos="9498"/>
        </w:tabs>
        <w:spacing w:after="0" w:line="228" w:lineRule="auto"/>
        <w:ind w:right="-1"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A6797F">
        <w:rPr>
          <w:rFonts w:ascii="Segoe UI" w:eastAsia="Times New Roman" w:hAnsi="Segoe UI" w:cs="Segoe UI"/>
          <w:color w:val="000000"/>
          <w:sz w:val="24"/>
          <w:szCs w:val="24"/>
        </w:rPr>
        <w:t>Специалисты центра в любое удобное время суток проконсультируют по широкому спектру вопросов о видах госуслуг Росреестра и перечне документов, необходимых для их получения, подскажут расположение и режим работы пунктов приема-выдачи документов, проверят готовность заявления или запроса на предоставление услуг Росреестра, а также многое другое. Кроме того, если вы желаете подать заявление в электронном виде, оператор центра поможет сформировать электронную заявку на интернет-портале Росреестра и узнать статус поданного заявления.</w:t>
      </w:r>
    </w:p>
    <w:p w:rsidR="00A6797F" w:rsidRPr="00A6797F" w:rsidRDefault="00A6797F" w:rsidP="00A6797F">
      <w:pPr>
        <w:tabs>
          <w:tab w:val="left" w:pos="9498"/>
        </w:tabs>
        <w:spacing w:after="0" w:line="228" w:lineRule="auto"/>
        <w:ind w:right="-1"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A6797F">
        <w:rPr>
          <w:rFonts w:ascii="Segoe UI" w:eastAsia="Times New Roman" w:hAnsi="Segoe UI" w:cs="Segoe UI"/>
          <w:color w:val="000000"/>
          <w:sz w:val="24"/>
          <w:szCs w:val="24"/>
        </w:rPr>
        <w:t>В ходе своей деятельности сотрудниками ВЦТО осуществляется не только предоставление справочной информации. Так по телефону центра можно предварительно записаться на прием в Кадастровую палату или Управление Росреестра для подачи документов. Для этого необходимо сообщить оператору ваши ФИО, контактные данные, вид государственной услуги и адрес объекта недвижимости. Специалист произведет запись на портале Росреестра, а затем сообщит вам дату, время приема, адрес офиса и номер талона предварительной записи. При желании эти данные можно получить на свой электронный адрес (e-mail).</w:t>
      </w:r>
    </w:p>
    <w:p w:rsidR="00A6797F" w:rsidRPr="00A6797F" w:rsidRDefault="00A6797F" w:rsidP="00A6797F">
      <w:pPr>
        <w:tabs>
          <w:tab w:val="left" w:pos="9498"/>
        </w:tabs>
        <w:spacing w:after="0" w:line="228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A6797F">
        <w:rPr>
          <w:rFonts w:ascii="Segoe UI" w:eastAsia="Times New Roman" w:hAnsi="Segoe UI" w:cs="Segoe UI"/>
          <w:color w:val="000000"/>
          <w:sz w:val="24"/>
          <w:szCs w:val="24"/>
        </w:rPr>
        <w:t>Если  оператор не располагает ответом в режиме онлайн, то он направляет вопрос на дополнительную обработку. При этом ответ будет предоставлен заявителю в течение трех-пяти дней любым удобным способом (по почте, телефону или e-mail).</w:t>
      </w:r>
    </w:p>
    <w:p w:rsidR="00A6797F" w:rsidRPr="00A6797F" w:rsidRDefault="00A6797F" w:rsidP="00A6797F">
      <w:pPr>
        <w:tabs>
          <w:tab w:val="left" w:pos="9498"/>
        </w:tabs>
        <w:spacing w:after="0" w:line="228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A6797F">
        <w:rPr>
          <w:rFonts w:ascii="Segoe UI" w:eastAsia="Times New Roman" w:hAnsi="Segoe UI" w:cs="Segoe UI"/>
          <w:color w:val="000000"/>
          <w:sz w:val="24"/>
          <w:szCs w:val="24"/>
        </w:rPr>
        <w:t>ВЦТО Росреестра для удобства заявителей круглосуточно доступен по единому многоканальному телефону 8-800-100-34-34. Специалисты центра будут рады вам помочь в решении вопросов оформления недвижимости. Звонок по всей России бесплатный.</w:t>
      </w:r>
    </w:p>
    <w:p w:rsidR="00317F4F" w:rsidRDefault="00317F4F" w:rsidP="00317F4F">
      <w:pPr>
        <w:tabs>
          <w:tab w:val="left" w:pos="9498"/>
        </w:tabs>
        <w:spacing w:after="0" w:line="228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50299B" w:rsidRDefault="0050299B" w:rsidP="0050299B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>______________________________________________________________________________________________________</w:t>
      </w:r>
    </w:p>
    <w:p w:rsidR="0050299B" w:rsidRDefault="0050299B" w:rsidP="0050299B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  <w:lang w:bidi="en-US"/>
        </w:rPr>
      </w:pPr>
    </w:p>
    <w:p w:rsidR="00D47B17" w:rsidRPr="00C0532A" w:rsidRDefault="0050299B" w:rsidP="0050299B">
      <w:pPr>
        <w:spacing w:before="100" w:beforeAutospacing="1" w:after="100" w:afterAutospacing="1" w:line="0" w:lineRule="atLeast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sectPr w:rsidR="00D47B17" w:rsidRPr="00C0532A" w:rsidSect="005029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E0A" w:rsidRDefault="006C5E0A" w:rsidP="00B51CF4">
      <w:pPr>
        <w:spacing w:after="0" w:line="240" w:lineRule="auto"/>
      </w:pPr>
      <w:r>
        <w:separator/>
      </w:r>
    </w:p>
  </w:endnote>
  <w:endnote w:type="continuationSeparator" w:id="0">
    <w:p w:rsidR="006C5E0A" w:rsidRDefault="006C5E0A" w:rsidP="00B5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E0A" w:rsidRDefault="006C5E0A" w:rsidP="00B51CF4">
      <w:pPr>
        <w:spacing w:after="0" w:line="240" w:lineRule="auto"/>
      </w:pPr>
      <w:r>
        <w:separator/>
      </w:r>
    </w:p>
  </w:footnote>
  <w:footnote w:type="continuationSeparator" w:id="0">
    <w:p w:rsidR="006C5E0A" w:rsidRDefault="006C5E0A" w:rsidP="00B51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B6D0F"/>
    <w:multiLevelType w:val="hybridMultilevel"/>
    <w:tmpl w:val="409E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C5E"/>
    <w:rsid w:val="00031E8D"/>
    <w:rsid w:val="000419CF"/>
    <w:rsid w:val="00085C7E"/>
    <w:rsid w:val="00087528"/>
    <w:rsid w:val="000D0AE7"/>
    <w:rsid w:val="00161FEB"/>
    <w:rsid w:val="001D3EA2"/>
    <w:rsid w:val="001E14AF"/>
    <w:rsid w:val="001F3506"/>
    <w:rsid w:val="00230AC0"/>
    <w:rsid w:val="002B2B0C"/>
    <w:rsid w:val="002D247F"/>
    <w:rsid w:val="00317F4F"/>
    <w:rsid w:val="00325FB1"/>
    <w:rsid w:val="00357BB3"/>
    <w:rsid w:val="003B1FD6"/>
    <w:rsid w:val="003F383C"/>
    <w:rsid w:val="004628D6"/>
    <w:rsid w:val="004E2095"/>
    <w:rsid w:val="0050299B"/>
    <w:rsid w:val="00523BD0"/>
    <w:rsid w:val="005317BD"/>
    <w:rsid w:val="005E3CB7"/>
    <w:rsid w:val="00691289"/>
    <w:rsid w:val="006C5E0A"/>
    <w:rsid w:val="006F523B"/>
    <w:rsid w:val="00715DF8"/>
    <w:rsid w:val="007763D0"/>
    <w:rsid w:val="007832E4"/>
    <w:rsid w:val="007A13C3"/>
    <w:rsid w:val="008522E3"/>
    <w:rsid w:val="008F1EA7"/>
    <w:rsid w:val="008F49AC"/>
    <w:rsid w:val="009416B6"/>
    <w:rsid w:val="009A5C5E"/>
    <w:rsid w:val="00A6797F"/>
    <w:rsid w:val="00AB5B79"/>
    <w:rsid w:val="00AE2B97"/>
    <w:rsid w:val="00AE485D"/>
    <w:rsid w:val="00B51CF4"/>
    <w:rsid w:val="00BB5993"/>
    <w:rsid w:val="00C0532A"/>
    <w:rsid w:val="00C2030A"/>
    <w:rsid w:val="00C340E0"/>
    <w:rsid w:val="00C60441"/>
    <w:rsid w:val="00C6704B"/>
    <w:rsid w:val="00D47B17"/>
    <w:rsid w:val="00D90D70"/>
    <w:rsid w:val="00DA4E20"/>
    <w:rsid w:val="00E75263"/>
    <w:rsid w:val="00EC7F90"/>
    <w:rsid w:val="00F3377E"/>
    <w:rsid w:val="00F5442A"/>
    <w:rsid w:val="00F923D7"/>
    <w:rsid w:val="00F959EE"/>
    <w:rsid w:val="00FB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32FB4"/>
  <w15:docId w15:val="{88D53A6F-2197-4344-A67D-6152BDCE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4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1CF4"/>
  </w:style>
  <w:style w:type="paragraph" w:styleId="a5">
    <w:name w:val="footer"/>
    <w:basedOn w:val="a"/>
    <w:link w:val="a6"/>
    <w:uiPriority w:val="99"/>
    <w:semiHidden/>
    <w:unhideWhenUsed/>
    <w:rsid w:val="00B5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1CF4"/>
  </w:style>
  <w:style w:type="paragraph" w:customStyle="1" w:styleId="ConsPlusNormal">
    <w:name w:val="ConsPlusNormal"/>
    <w:rsid w:val="001D3EA2"/>
    <w:pPr>
      <w:widowControl w:val="0"/>
      <w:autoSpaceDE w:val="0"/>
      <w:autoSpaceDN w:val="0"/>
      <w:adjustRightInd w:val="0"/>
      <w:spacing w:before="120"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50299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0299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8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53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1F35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dc:description/>
  <cp:lastModifiedBy>Галацан Светлана Ивановна</cp:lastModifiedBy>
  <cp:revision>2</cp:revision>
  <dcterms:created xsi:type="dcterms:W3CDTF">2018-03-12T16:16:00Z</dcterms:created>
  <dcterms:modified xsi:type="dcterms:W3CDTF">2018-03-12T16:16:00Z</dcterms:modified>
</cp:coreProperties>
</file>