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A72A3C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A72A3C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>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A72A3C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="00A72A3C">
        <w:rPr>
          <w:rFonts w:ascii="Times New Roman" w:hAnsi="Times New Roman" w:cs="Times New Roman"/>
          <w:sz w:val="28"/>
          <w:szCs w:val="28"/>
        </w:rPr>
        <w:t xml:space="preserve"> </w:t>
      </w:r>
      <w:r w:rsidRPr="00E416F8">
        <w:rPr>
          <w:rFonts w:ascii="Times New Roman" w:hAnsi="Times New Roman" w:cs="Times New Roman"/>
          <w:b/>
          <w:sz w:val="28"/>
          <w:szCs w:val="28"/>
        </w:rPr>
        <w:t>зам</w:t>
      </w:r>
      <w:r w:rsidR="00A72A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главы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A72A3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72A3C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A72A3C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A72A3C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A72A3C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A72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</w:t>
      </w:r>
      <w:r w:rsidR="00A72A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главы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5D1AD5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5D1AD5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5D1AD5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947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Оспорить результаты оценки можно в суде или в специальных комиссиях, созданных при Управлениях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</w:t>
      </w:r>
      <w:r w:rsidR="007823AB">
        <w:rPr>
          <w:rFonts w:ascii="Times New Roman" w:hAnsi="Times New Roman" w:cs="Times New Roman"/>
          <w:sz w:val="28"/>
          <w:szCs w:val="28"/>
        </w:rPr>
        <w:t>в бумажном, так и в электронном</w:t>
      </w:r>
      <w:r w:rsidRPr="000A317D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923943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Юр</w:t>
      </w:r>
      <w:r w:rsidR="00923943">
        <w:rPr>
          <w:rFonts w:ascii="Times New Roman" w:hAnsi="Times New Roman" w:cs="Times New Roman"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>лицо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3B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67C04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B721C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D1AD5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71A36"/>
    <w:rsid w:val="007823AB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23943"/>
    <w:rsid w:val="0094153C"/>
    <w:rsid w:val="00947F84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72A3C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1C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65U</cp:lastModifiedBy>
  <cp:revision>7</cp:revision>
  <dcterms:created xsi:type="dcterms:W3CDTF">2019-06-05T11:15:00Z</dcterms:created>
  <dcterms:modified xsi:type="dcterms:W3CDTF">2019-06-07T05:40:00Z</dcterms:modified>
</cp:coreProperties>
</file>