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О Б О С Н О В Ы В А 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="004A62E7">
        <w:rPr>
          <w:b/>
          <w:sz w:val="32"/>
          <w:szCs w:val="32"/>
        </w:rPr>
        <w:t xml:space="preserve"> </w:t>
      </w:r>
      <w:r w:rsidR="00732B5D">
        <w:rPr>
          <w:rFonts w:cs="Times New Roman"/>
          <w:b/>
          <w:noProof/>
          <w:sz w:val="32"/>
          <w:szCs w:val="32"/>
        </w:rPr>
        <w:t>Полтавско</w:t>
      </w:r>
      <w:r w:rsidR="004A62E7">
        <w:rPr>
          <w:rFonts w:cs="Times New Roman"/>
          <w:b/>
          <w:noProof/>
          <w:sz w:val="32"/>
          <w:szCs w:val="32"/>
        </w:rPr>
        <w:t xml:space="preserve">е </w:t>
      </w:r>
      <w:r w:rsidRPr="00284A5C">
        <w:rPr>
          <w:b/>
          <w:sz w:val="32"/>
          <w:szCs w:val="32"/>
        </w:rPr>
        <w:t>сельское поселение</w:t>
      </w:r>
      <w:r w:rsidR="004A62E7">
        <w:rPr>
          <w:b/>
          <w:sz w:val="32"/>
          <w:szCs w:val="32"/>
        </w:rPr>
        <w:t xml:space="preserve"> </w:t>
      </w:r>
      <w:r w:rsidR="009D3321">
        <w:rPr>
          <w:b/>
          <w:sz w:val="32"/>
          <w:szCs w:val="32"/>
        </w:rPr>
        <w:t>Красноармейского</w:t>
      </w:r>
      <w:r w:rsidRPr="00284A5C">
        <w:rPr>
          <w:b/>
          <w:sz w:val="32"/>
          <w:szCs w:val="32"/>
        </w:rPr>
        <w:t xml:space="preserve"> района Краснодарского края</w:t>
      </w:r>
      <w:r w:rsidRPr="00284A5C">
        <w:rPr>
          <w:b/>
          <w:bCs/>
          <w:sz w:val="32"/>
          <w:szCs w:val="32"/>
        </w:rPr>
        <w:t xml:space="preserve"> на период 20 лет   (до 2032 года)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9"/>
      </w:pPr>
      <w:r w:rsidRPr="00B25C4A">
        <w:br w:type="page"/>
      </w:r>
      <w:bookmarkStart w:id="0" w:name="_Toc356663617"/>
      <w:r w:rsidR="001F264B">
        <w:lastRenderedPageBreak/>
        <w:t>Оглавление</w:t>
      </w:r>
      <w:bookmarkEnd w:id="0"/>
    </w:p>
    <w:p w:rsidR="001104BD" w:rsidRDefault="00F5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F52F4A">
        <w:rPr>
          <w:rFonts w:eastAsia="Times New Roman"/>
          <w:sz w:val="28"/>
          <w:szCs w:val="28"/>
          <w:lang w:eastAsia="ru-RU"/>
        </w:rPr>
        <w:fldChar w:fldCharType="begin"/>
      </w:r>
      <w:r w:rsidR="001F264B"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F52F4A">
        <w:rPr>
          <w:rFonts w:eastAsia="Times New Roman"/>
          <w:sz w:val="28"/>
          <w:szCs w:val="28"/>
          <w:lang w:eastAsia="ru-RU"/>
        </w:rPr>
        <w:fldChar w:fldCharType="separate"/>
      </w:r>
      <w:hyperlink w:anchor="_Toc356663617" w:history="1">
        <w:r w:rsidR="001104BD" w:rsidRPr="00703EDF">
          <w:rPr>
            <w:rStyle w:val="a5"/>
          </w:rPr>
          <w:t>Оглавление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63618" w:history="1">
        <w:r w:rsidR="001104BD" w:rsidRPr="00703EDF">
          <w:rPr>
            <w:rStyle w:val="a5"/>
            <w:rFonts w:eastAsia="Times New Roman"/>
            <w:lang w:val="en-US" w:eastAsia="ru-RU"/>
          </w:rPr>
          <w:t>I</w:t>
        </w:r>
        <w:r w:rsidR="001104BD" w:rsidRPr="00703EDF">
          <w:rPr>
            <w:rStyle w:val="a5"/>
            <w:rFonts w:eastAsia="Times New Roman"/>
            <w:lang w:eastAsia="ru-RU"/>
          </w:rPr>
          <w:t xml:space="preserve"> Введение.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63619" w:history="1">
        <w:r w:rsidR="001104BD" w:rsidRPr="00703EDF">
          <w:rPr>
            <w:rStyle w:val="a5"/>
            <w:rFonts w:eastAsia="Times New Roman"/>
            <w:lang w:val="en-US" w:eastAsia="ru-RU"/>
          </w:rPr>
          <w:t>II</w:t>
        </w:r>
        <w:r w:rsidR="001104BD" w:rsidRPr="00703EDF">
          <w:rPr>
            <w:rStyle w:val="a5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63620" w:history="1">
        <w:r w:rsidR="001104BD" w:rsidRPr="00703EDF">
          <w:rPr>
            <w:rStyle w:val="a5"/>
          </w:rPr>
          <w:t>III.</w:t>
        </w:r>
        <w:r w:rsidR="001104BD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1104BD" w:rsidRPr="00703EDF">
          <w:rPr>
            <w:rStyle w:val="a5"/>
          </w:rPr>
          <w:t>Характеристика состояния и проблем систем коммунальной инфраструктуры.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1" w:history="1">
        <w:r w:rsidR="001104BD" w:rsidRPr="00703EDF">
          <w:rPr>
            <w:rStyle w:val="a5"/>
            <w:rFonts w:eastAsia="Times New Roman"/>
            <w:noProof/>
            <w:lang w:eastAsia="ru-RU"/>
          </w:rPr>
          <w:t>3.1.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Описание организационной структуры.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2" w:history="1">
        <w:r w:rsidR="001104BD" w:rsidRPr="00703EDF">
          <w:rPr>
            <w:rStyle w:val="a5"/>
            <w:rFonts w:eastAsia="Times New Roman"/>
            <w:noProof/>
            <w:lang w:eastAsia="ru-RU"/>
          </w:rPr>
          <w:t>3.2.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Анализ существующего технического состояния системы электроснабжения.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3" w:history="1">
        <w:r w:rsidR="001104BD" w:rsidRPr="00703EDF">
          <w:rPr>
            <w:rStyle w:val="a5"/>
            <w:rFonts w:eastAsia="Times New Roman"/>
            <w:noProof/>
            <w:lang w:eastAsia="ru-RU"/>
          </w:rPr>
          <w:t>3.3.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Балансы мощности и ресурса системы электроснабжения по группам потребителей.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4" w:history="1">
        <w:r w:rsidR="001104BD" w:rsidRPr="00703EDF">
          <w:rPr>
            <w:rStyle w:val="a5"/>
            <w:rFonts w:eastAsia="Times New Roman"/>
            <w:noProof/>
            <w:lang w:eastAsia="ru-RU"/>
          </w:rPr>
          <w:t>3.4.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Надежность работы системы электроснабжения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5" w:history="1">
        <w:r w:rsidR="001104BD" w:rsidRPr="00703EDF">
          <w:rPr>
            <w:rStyle w:val="a5"/>
            <w:rFonts w:eastAsia="Times New Roman"/>
            <w:noProof/>
            <w:lang w:eastAsia="ru-RU"/>
          </w:rPr>
          <w:t>3.5.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Качество поставляемого ресурса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6" w:history="1">
        <w:r w:rsidR="001104BD" w:rsidRPr="00703EDF">
          <w:rPr>
            <w:rStyle w:val="a5"/>
            <w:rFonts w:eastAsia="Times New Roman"/>
            <w:noProof/>
            <w:lang w:eastAsia="ru-RU"/>
          </w:rPr>
          <w:t>3.6.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rFonts w:eastAsia="Times New Roman"/>
            <w:noProof/>
            <w:lang w:eastAsia="ru-RU"/>
          </w:rPr>
          <w:t>Воздействие системы электроснабжения на окружающую среду.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63627" w:history="1">
        <w:r w:rsidR="001104BD" w:rsidRPr="00703EDF">
          <w:rPr>
            <w:rStyle w:val="a5"/>
          </w:rPr>
          <w:t>IV.</w:t>
        </w:r>
        <w:r w:rsidR="001104BD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1104BD" w:rsidRPr="00703EDF">
          <w:rPr>
            <w:rStyle w:val="a5"/>
          </w:rPr>
          <w:t>Характеристика состояния и проблем в реализации энерго- и ресурсосбережения и учета и сбора информации.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8" w:history="1">
        <w:r w:rsidR="001104BD" w:rsidRPr="00703EDF">
          <w:rPr>
            <w:rStyle w:val="a5"/>
            <w:noProof/>
          </w:rPr>
          <w:t>4.1.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Анализ состояния энерго-ресурсосбережения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68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29" w:history="1">
        <w:r w:rsidR="001104BD" w:rsidRPr="00703EDF">
          <w:rPr>
            <w:rStyle w:val="a5"/>
            <w:noProof/>
          </w:rPr>
          <w:t>4.2.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Анализ состояния и проблем в реализации энергоресурса, учета и сбора информации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11"/>
        <w:tabs>
          <w:tab w:val="left" w:pos="1200"/>
        </w:tabs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56663630" w:history="1">
        <w:r w:rsidR="001104BD" w:rsidRPr="00703EDF">
          <w:rPr>
            <w:rStyle w:val="a5"/>
          </w:rPr>
          <w:t>V.</w:t>
        </w:r>
        <w:r w:rsidR="001104BD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1104BD" w:rsidRPr="00703EDF">
          <w:rPr>
            <w:rStyle w:val="a5"/>
          </w:rPr>
          <w:t>Перспективная схема электроснабжения поселения.</w:t>
        </w:r>
        <w:r w:rsidR="001104BD">
          <w:rPr>
            <w:webHidden/>
          </w:rPr>
          <w:tab/>
        </w:r>
        <w:r>
          <w:rPr>
            <w:webHidden/>
          </w:rPr>
          <w:fldChar w:fldCharType="begin"/>
        </w:r>
        <w:r w:rsidR="001104BD">
          <w:rPr>
            <w:webHidden/>
          </w:rPr>
          <w:instrText xml:space="preserve"> PAGEREF _Toc356663630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04BD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1" w:history="1">
        <w:r w:rsidR="001104BD" w:rsidRPr="00703EDF">
          <w:rPr>
            <w:rStyle w:val="a5"/>
            <w:noProof/>
          </w:rPr>
          <w:t>5.1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Общие данные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2" w:history="1">
        <w:r w:rsidR="001104BD" w:rsidRPr="00703EDF">
          <w:rPr>
            <w:rStyle w:val="a5"/>
            <w:noProof/>
          </w:rPr>
          <w:t>5.2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Расчётные электрические нагрузки.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3" w:history="1">
        <w:r w:rsidR="001104BD" w:rsidRPr="00703EDF">
          <w:rPr>
            <w:rStyle w:val="a5"/>
            <w:noProof/>
          </w:rPr>
          <w:t>5.3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Категория потребителей электрической энергии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4" w:history="1">
        <w:r w:rsidR="001104BD" w:rsidRPr="00703EDF">
          <w:rPr>
            <w:rStyle w:val="a5"/>
            <w:noProof/>
          </w:rPr>
          <w:t>5.4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Сооружение новых и реконструкция существующих электрических сетей 10кВ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5" w:history="1">
        <w:r w:rsidR="001104BD" w:rsidRPr="00703EDF">
          <w:rPr>
            <w:rStyle w:val="a5"/>
            <w:noProof/>
          </w:rPr>
          <w:t>5.5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Надежность и безопасность работы системы электроснабжения.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104BD" w:rsidRDefault="00F52F4A">
      <w:pPr>
        <w:pStyle w:val="21"/>
        <w:tabs>
          <w:tab w:val="left" w:pos="144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56663636" w:history="1">
        <w:r w:rsidR="001104BD" w:rsidRPr="00703EDF">
          <w:rPr>
            <w:rStyle w:val="a5"/>
            <w:noProof/>
          </w:rPr>
          <w:t>5.6</w:t>
        </w:r>
        <w:r w:rsidR="001104BD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1104BD" w:rsidRPr="00703EDF">
          <w:rPr>
            <w:rStyle w:val="a5"/>
            <w:noProof/>
          </w:rPr>
          <w:t>Альтернативные и энергосберегающие технологии</w:t>
        </w:r>
        <w:r w:rsidR="001104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04BD">
          <w:rPr>
            <w:noProof/>
            <w:webHidden/>
          </w:rPr>
          <w:instrText xml:space="preserve"> PAGEREF _Toc356663636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04B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F264B" w:rsidRPr="001F264B" w:rsidRDefault="00F52F4A" w:rsidP="000F3D49">
      <w:pPr>
        <w:rPr>
          <w:rFonts w:eastAsia="Times New Roman" w:cs="Times New Roman"/>
          <w:b/>
          <w:bCs/>
          <w:szCs w:val="28"/>
          <w:lang w:eastAsia="ru-RU"/>
        </w:rPr>
      </w:pPr>
      <w:r w:rsidRPr="001F264B">
        <w:rPr>
          <w:rFonts w:eastAsia="Times New Roman" w:cs="Times New Roman"/>
          <w:caps/>
          <w:szCs w:val="28"/>
          <w:lang w:eastAsia="ru-RU"/>
        </w:rPr>
        <w:fldChar w:fldCharType="end"/>
      </w:r>
    </w:p>
    <w:p w:rsidR="001F264B" w:rsidRPr="001F264B" w:rsidRDefault="001F264B" w:rsidP="001F264B">
      <w:pPr>
        <w:rPr>
          <w:rFonts w:cs="Times New Roman"/>
          <w:szCs w:val="28"/>
          <w:lang w:eastAsia="ru-RU"/>
        </w:rPr>
      </w:pPr>
      <w:r w:rsidRPr="001F264B">
        <w:rPr>
          <w:rFonts w:cs="Times New Roman"/>
          <w:szCs w:val="28"/>
          <w:lang w:eastAsia="ru-RU"/>
        </w:rPr>
        <w:br w:type="page"/>
      </w:r>
    </w:p>
    <w:p w:rsidR="001F264B" w:rsidRPr="00B25C4A" w:rsidRDefault="001F264B">
      <w:pPr>
        <w:rPr>
          <w:rFonts w:eastAsia="Times New Roman" w:cstheme="majorBidi"/>
          <w:b/>
          <w:bCs/>
          <w:szCs w:val="28"/>
          <w:lang w:eastAsia="ru-RU"/>
        </w:rPr>
      </w:pPr>
    </w:p>
    <w:p w:rsidR="006940B5" w:rsidRPr="00B25C4A" w:rsidRDefault="001D193D" w:rsidP="00663927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1" w:name="_Toc353800746"/>
      <w:bookmarkStart w:id="2" w:name="_Toc356663618"/>
      <w:r w:rsidR="005F4DE6">
        <w:rPr>
          <w:rFonts w:eastAsia="Times New Roman"/>
          <w:lang w:val="en-US" w:eastAsia="ru-RU"/>
        </w:rPr>
        <w:t>I</w:t>
      </w:r>
      <w:r w:rsidR="006940B5" w:rsidRPr="00B25C4A">
        <w:rPr>
          <w:rFonts w:eastAsia="Times New Roman"/>
          <w:lang w:eastAsia="ru-RU"/>
        </w:rPr>
        <w:t>Введение.</w:t>
      </w:r>
      <w:bookmarkEnd w:id="1"/>
      <w:bookmarkEnd w:id="2"/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8E28ED">
        <w:rPr>
          <w:rFonts w:eastAsia="Times New Roman" w:cs="Times New Roman"/>
          <w:szCs w:val="28"/>
          <w:lang w:eastAsia="ru-RU"/>
        </w:rPr>
        <w:t>Полтавского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9D3321">
        <w:rPr>
          <w:rFonts w:eastAsia="Times New Roman" w:cs="Times New Roman"/>
          <w:szCs w:val="28"/>
          <w:lang w:eastAsia="ru-RU"/>
        </w:rPr>
        <w:t>Красноармейского</w:t>
      </w:r>
      <w:r w:rsidRPr="00A6049B">
        <w:rPr>
          <w:rFonts w:eastAsia="Times New Roman" w:cs="Times New Roman"/>
          <w:szCs w:val="28"/>
          <w:lang w:eastAsia="ru-RU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электроснабжающей организации:                                  ОАО 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</w:t>
      </w:r>
      <w:bookmarkStart w:id="3" w:name="_GoBack"/>
      <w:bookmarkEnd w:id="3"/>
      <w:r w:rsidRPr="00A6049B">
        <w:rPr>
          <w:rFonts w:eastAsia="Times New Roman" w:cs="Times New Roman"/>
          <w:szCs w:val="28"/>
          <w:lang w:eastAsia="ru-RU"/>
        </w:rPr>
        <w:t>ных приказом Министерства регионального развития РФ от 6 мая 2011 года № 204.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-надежности работы системы;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-качество поставляемого ресурса;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940B5" w:rsidRPr="00A6049B" w:rsidRDefault="006940B5" w:rsidP="006940B5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8E28ED">
        <w:rPr>
          <w:rFonts w:eastAsia="Times New Roman" w:cs="Times New Roman"/>
          <w:szCs w:val="28"/>
          <w:lang w:eastAsia="ru-RU"/>
        </w:rPr>
        <w:t>Полтавского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2E37B6" w:rsidRPr="00B25C4A" w:rsidRDefault="00B43154" w:rsidP="00663927">
      <w:pPr>
        <w:pStyle w:val="1"/>
        <w:rPr>
          <w:rFonts w:eastAsia="Times New Roman"/>
          <w:lang w:eastAsia="ru-RU"/>
        </w:rPr>
      </w:pPr>
      <w:bookmarkStart w:id="4" w:name="_Toc353800747"/>
      <w:bookmarkStart w:id="5" w:name="_Toc356663619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="001E2E32"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4"/>
      <w:bookmarkEnd w:id="5"/>
    </w:p>
    <w:p w:rsidR="00457968" w:rsidRDefault="00457968" w:rsidP="00457968">
      <w:pPr>
        <w:ind w:left="-142" w:right="-1"/>
        <w:rPr>
          <w:bCs/>
          <w:szCs w:val="28"/>
        </w:rPr>
      </w:pPr>
      <w:r w:rsidRPr="00CF4A86">
        <w:rPr>
          <w:bCs/>
          <w:szCs w:val="28"/>
        </w:rPr>
        <w:t xml:space="preserve">Проектируемые и существующие электрические нагрузки жилищно-коммунального сектора определялись по типовым проектам, а также в </w:t>
      </w:r>
      <w:r w:rsidRPr="00CF4A86">
        <w:rPr>
          <w:bCs/>
          <w:szCs w:val="28"/>
        </w:rPr>
        <w:lastRenderedPageBreak/>
        <w:t xml:space="preserve">соответствии с СП 31-110-2003г. «Проектирование и монтаж электроустановок жилых и общественныхзданий» и РД 34.20.185-94 </w:t>
      </w:r>
      <w:r>
        <w:rPr>
          <w:bCs/>
          <w:szCs w:val="28"/>
        </w:rPr>
        <w:t>«Инструкция</w:t>
      </w:r>
      <w:r w:rsidRPr="00CF4A86">
        <w:rPr>
          <w:bCs/>
          <w:szCs w:val="28"/>
        </w:rPr>
        <w:t xml:space="preserve"> по проектированию городских электрических сетей</w:t>
      </w:r>
      <w:r>
        <w:rPr>
          <w:bCs/>
          <w:szCs w:val="28"/>
        </w:rPr>
        <w:t xml:space="preserve">» (в её последней редакции за 1999г.). </w:t>
      </w:r>
    </w:p>
    <w:p w:rsidR="00457968" w:rsidRDefault="00457968" w:rsidP="00457968">
      <w:pPr>
        <w:ind w:left="-142" w:right="-1" w:firstLine="851"/>
        <w:rPr>
          <w:bCs/>
          <w:szCs w:val="28"/>
        </w:rPr>
      </w:pPr>
      <w:r>
        <w:rPr>
          <w:bCs/>
          <w:szCs w:val="28"/>
        </w:rPr>
        <w:t>Расчёт загрузки центров питания, а также расчёт нагрузок при совмещённом максимуме выполнен в таблицах 4;5</w:t>
      </w:r>
    </w:p>
    <w:p w:rsidR="006816BD" w:rsidRDefault="006816BD" w:rsidP="001E2E32">
      <w:pPr>
        <w:autoSpaceDE w:val="0"/>
        <w:autoSpaceDN w:val="0"/>
        <w:adjustRightInd w:val="0"/>
        <w:ind w:firstLine="720"/>
        <w:rPr>
          <w:rFonts w:eastAsia="Times New Roman" w:cs="Times New Roman"/>
          <w:szCs w:val="24"/>
          <w:lang w:eastAsia="ru-RU"/>
        </w:rPr>
      </w:pPr>
    </w:p>
    <w:p w:rsidR="001E2E32" w:rsidRPr="00A6049B" w:rsidRDefault="00005741" w:rsidP="00636F4E">
      <w:pPr>
        <w:pStyle w:val="1"/>
        <w:numPr>
          <w:ilvl w:val="0"/>
          <w:numId w:val="3"/>
        </w:numPr>
        <w:rPr>
          <w:sz w:val="32"/>
          <w:szCs w:val="32"/>
        </w:rPr>
      </w:pPr>
      <w:bookmarkStart w:id="6" w:name="_Toc353800748"/>
      <w:bookmarkStart w:id="7" w:name="_Toc356663620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005741" w:rsidRDefault="00005741" w:rsidP="00636F4E">
      <w:pPr>
        <w:pStyle w:val="2"/>
        <w:numPr>
          <w:ilvl w:val="0"/>
          <w:numId w:val="4"/>
        </w:numPr>
        <w:jc w:val="left"/>
        <w:rPr>
          <w:rFonts w:eastAsia="Times New Roman"/>
          <w:lang w:eastAsia="ru-RU"/>
        </w:rPr>
      </w:pPr>
      <w:bookmarkStart w:id="8" w:name="_Toc353800749"/>
      <w:bookmarkStart w:id="9" w:name="_Toc356663621"/>
      <w:r w:rsidRPr="00B25C4A">
        <w:rPr>
          <w:rFonts w:eastAsia="Times New Roman"/>
          <w:lang w:eastAsia="ru-RU"/>
        </w:rPr>
        <w:t>Описание организационной структуры.</w:t>
      </w:r>
      <w:bookmarkEnd w:id="8"/>
      <w:bookmarkEnd w:id="9"/>
    </w:p>
    <w:p w:rsidR="008E28ED" w:rsidRPr="0030666A" w:rsidRDefault="008E28ED" w:rsidP="008E28ED">
      <w:bookmarkStart w:id="10" w:name="_Toc353800750"/>
      <w:r w:rsidRPr="0030666A">
        <w:t>В состав Муниципального образования Полтавское сельское поселение входит: станица Полтавская.</w:t>
      </w:r>
    </w:p>
    <w:p w:rsidR="008E28ED" w:rsidRPr="008E28ED" w:rsidRDefault="008E28ED" w:rsidP="008E28ED">
      <w:pPr>
        <w:rPr>
          <w:bCs/>
          <w:szCs w:val="28"/>
        </w:rPr>
      </w:pPr>
      <w:r w:rsidRPr="008E28ED">
        <w:rPr>
          <w:bCs/>
          <w:szCs w:val="28"/>
        </w:rPr>
        <w:t>Ресурсоснабжающие организации Муниципального образования Полтавское сельское поселение.</w:t>
      </w:r>
    </w:p>
    <w:p w:rsidR="008E28ED" w:rsidRPr="008E28ED" w:rsidRDefault="008E28ED" w:rsidP="008E28ED">
      <w:pPr>
        <w:jc w:val="right"/>
        <w:rPr>
          <w:bCs/>
        </w:rPr>
      </w:pPr>
      <w:r w:rsidRPr="008E28ED">
        <w:rPr>
          <w:bCs/>
        </w:rPr>
        <w:t>Таблица 1.</w:t>
      </w:r>
    </w:p>
    <w:tbl>
      <w:tblPr>
        <w:tblW w:w="9508" w:type="dxa"/>
        <w:tblLook w:val="0000"/>
      </w:tblPr>
      <w:tblGrid>
        <w:gridCol w:w="4898"/>
        <w:gridCol w:w="1775"/>
        <w:gridCol w:w="2835"/>
      </w:tblGrid>
      <w:tr w:rsidR="008E28ED" w:rsidRPr="0030666A" w:rsidTr="008E28ED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  <w:r w:rsidRPr="0030666A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  <w:r w:rsidRPr="0030666A">
              <w:t>Виды деятельности:</w:t>
            </w:r>
          </w:p>
        </w:tc>
      </w:tr>
      <w:tr w:rsidR="008E28ED" w:rsidRPr="0030666A" w:rsidTr="008E28ED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  <w:r w:rsidRPr="0030666A">
              <w:t>производство /транспортировка</w:t>
            </w:r>
          </w:p>
        </w:tc>
      </w:tr>
      <w:tr w:rsidR="008E28ED" w:rsidRPr="0030666A" w:rsidTr="008E28ED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ED" w:rsidRPr="0030666A" w:rsidRDefault="008E28ED" w:rsidP="008E28ED">
            <w:pPr>
              <w:jc w:val="center"/>
              <w:rPr>
                <w:b/>
              </w:rPr>
            </w:pPr>
            <w:r w:rsidRPr="0030666A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8ED" w:rsidRPr="0030666A" w:rsidRDefault="008E28ED" w:rsidP="008E28ED">
            <w:pPr>
              <w:rPr>
                <w:rFonts w:ascii="Arial" w:hAnsi="Arial" w:cs="Arial"/>
              </w:rPr>
            </w:pPr>
            <w:r w:rsidRPr="0030666A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E28ED" w:rsidRPr="0030666A" w:rsidRDefault="008E28ED" w:rsidP="008E28ED">
            <w:pPr>
              <w:rPr>
                <w:rFonts w:ascii="Arial" w:hAnsi="Arial" w:cs="Arial"/>
              </w:rPr>
            </w:pPr>
            <w:r w:rsidRPr="0030666A">
              <w:rPr>
                <w:rFonts w:ascii="Arial" w:hAnsi="Arial" w:cs="Arial"/>
              </w:rPr>
              <w:t> </w:t>
            </w:r>
          </w:p>
        </w:tc>
      </w:tr>
      <w:tr w:rsidR="008E28ED" w:rsidRPr="0030666A" w:rsidTr="008E28ED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ED" w:rsidRPr="0030666A" w:rsidRDefault="008E28ED" w:rsidP="008E28ED">
            <w:r w:rsidRPr="0030666A">
              <w:rPr>
                <w:szCs w:val="28"/>
              </w:rPr>
              <w:t>Красноармейский РРЭС Славянских электросетей ОАО «Кубаньэнерго»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E28ED" w:rsidRPr="0030666A" w:rsidRDefault="008E28ED" w:rsidP="008E28ED">
            <w:pPr>
              <w:jc w:val="center"/>
            </w:pPr>
            <w:r w:rsidRPr="0030666A">
              <w:t>транспортировка</w:t>
            </w:r>
          </w:p>
        </w:tc>
      </w:tr>
    </w:tbl>
    <w:p w:rsidR="008E28ED" w:rsidRPr="0030666A" w:rsidRDefault="008E28ED" w:rsidP="008E28ED">
      <w:pPr>
        <w:tabs>
          <w:tab w:val="left" w:pos="1080"/>
          <w:tab w:val="left" w:pos="1440"/>
        </w:tabs>
        <w:ind w:firstLine="720"/>
        <w:rPr>
          <w:szCs w:val="28"/>
        </w:rPr>
      </w:pPr>
      <w:r w:rsidRPr="0030666A">
        <w:rPr>
          <w:szCs w:val="28"/>
        </w:rPr>
        <w:t>Электроснабжение Муниципального образования Полтавское сельское поселение осуществляется от подстанций: ПС 110/35/10 «Красноармейская»,  ПС 110/10 «Кирова». Характеристики существующих источников электроснабжения приведены в таблице 2.</w:t>
      </w:r>
    </w:p>
    <w:p w:rsidR="008E28ED" w:rsidRPr="0030666A" w:rsidRDefault="008E28ED" w:rsidP="008E28ED">
      <w:pPr>
        <w:tabs>
          <w:tab w:val="left" w:pos="1080"/>
          <w:tab w:val="left" w:pos="1440"/>
        </w:tabs>
        <w:ind w:firstLine="720"/>
        <w:jc w:val="right"/>
      </w:pPr>
      <w:r w:rsidRPr="0030666A">
        <w:t>Таблица 2.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6"/>
        <w:gridCol w:w="1843"/>
        <w:gridCol w:w="2268"/>
        <w:gridCol w:w="1701"/>
        <w:gridCol w:w="2147"/>
      </w:tblGrid>
      <w:tr w:rsidR="008E28ED" w:rsidRPr="0030666A" w:rsidTr="008E28ED">
        <w:trPr>
          <w:tblHeader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Наименование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ПС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Мощность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фактич.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каждого тр-ра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firstLine="0"/>
            </w:pPr>
            <w:r w:rsidRPr="0030666A">
              <w:t>Энергопотребиели: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(населенные пункты, пром. и с/х объекты)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firstLine="0"/>
            </w:pPr>
            <w:r w:rsidRPr="0030666A">
              <w:t>Техн.состояние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(год стр-ва)</w:t>
            </w:r>
          </w:p>
          <w:p w:rsidR="008E28ED" w:rsidRPr="0030666A" w:rsidRDefault="008E28ED" w:rsidP="008E28ED">
            <w:pPr>
              <w:pStyle w:val="afe"/>
              <w:ind w:firstLine="0"/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left="5" w:right="-55" w:hanging="75"/>
            </w:pPr>
            <w:r w:rsidRPr="0030666A">
              <w:t>Ведомственная принадлежность</w:t>
            </w:r>
          </w:p>
        </w:tc>
      </w:tr>
      <w:tr w:rsidR="008E28ED" w:rsidRPr="0030666A" w:rsidTr="008E28ED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ПС 110/35/10 «Красноармейская»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firstLine="0"/>
              <w:rPr>
                <w:b w:val="0"/>
                <w:bCs w:val="0"/>
                <w:i w:val="0"/>
                <w:iCs w:val="0"/>
              </w:rPr>
            </w:pPr>
            <w:r w:rsidRPr="0030666A">
              <w:rPr>
                <w:b w:val="0"/>
                <w:bCs w:val="0"/>
                <w:i w:val="0"/>
                <w:iCs w:val="0"/>
              </w:rPr>
              <w:t>10000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Ст.Полтавская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-----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ПС 110/10 «Кирова»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2х16000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Ст.Полтавская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------</w:t>
            </w: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hanging="75"/>
              <w:jc w:val="center"/>
            </w:pPr>
            <w:r w:rsidRPr="0030666A">
              <w:t>ОАО «Кубаньэнерго»</w:t>
            </w:r>
          </w:p>
        </w:tc>
      </w:tr>
    </w:tbl>
    <w:p w:rsidR="008E28ED" w:rsidRPr="009A3DE5" w:rsidRDefault="008E28ED" w:rsidP="008E28ED">
      <w:pPr>
        <w:tabs>
          <w:tab w:val="left" w:pos="1080"/>
          <w:tab w:val="left" w:pos="1440"/>
        </w:tabs>
        <w:rPr>
          <w:szCs w:val="28"/>
        </w:rPr>
      </w:pPr>
    </w:p>
    <w:p w:rsidR="008E28ED" w:rsidRPr="0030666A" w:rsidRDefault="008E28ED" w:rsidP="008E28ED">
      <w:pPr>
        <w:tabs>
          <w:tab w:val="left" w:pos="1080"/>
          <w:tab w:val="left" w:pos="1440"/>
        </w:tabs>
        <w:ind w:firstLine="720"/>
        <w:rPr>
          <w:szCs w:val="28"/>
        </w:rPr>
      </w:pPr>
      <w:r w:rsidRPr="0030666A">
        <w:rPr>
          <w:szCs w:val="28"/>
        </w:rPr>
        <w:t>Суммарная установленная мощность подстанций составляет 42,0 МВА.</w:t>
      </w:r>
    </w:p>
    <w:p w:rsidR="008E28ED" w:rsidRPr="0030666A" w:rsidRDefault="008E28ED" w:rsidP="008E28ED">
      <w:r w:rsidRPr="0030666A">
        <w:lastRenderedPageBreak/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8E28ED" w:rsidRPr="0030666A" w:rsidRDefault="008E28ED" w:rsidP="008E28ED">
      <w:r w:rsidRPr="0030666A"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кВ  и 0,4 кВ.</w:t>
      </w:r>
    </w:p>
    <w:p w:rsidR="008E28ED" w:rsidRPr="0030666A" w:rsidRDefault="008E28ED" w:rsidP="008E28ED">
      <w:r w:rsidRPr="0030666A">
        <w:t>В муниципальном образовании Полтавское сельское поселение в системе электроснабжения в настоящее время задействовано 48 КТП, ЗТП, ГКТП, в которых установлено 51 трансформатор. Суммарная установленная мощность силовых трансформаторов 9,078 МВА. Количество трансформаторов, имеющих срок эксплуатации более 15 лет – 30 шт. (62,5%).</w:t>
      </w:r>
    </w:p>
    <w:p w:rsidR="008E28ED" w:rsidRPr="0030666A" w:rsidRDefault="008E28ED" w:rsidP="008E28ED">
      <w:r w:rsidRPr="0030666A">
        <w:t>Средняя загрузка трансформаторов в трансформаторных подстанциях в часы собственного максимума – 90 %.</w:t>
      </w:r>
    </w:p>
    <w:p w:rsidR="00587F95" w:rsidRDefault="00587F95" w:rsidP="008E28ED">
      <w:pPr>
        <w:rPr>
          <w:b/>
        </w:rPr>
      </w:pPr>
    </w:p>
    <w:p w:rsidR="00005741" w:rsidRPr="00B25C4A" w:rsidRDefault="00563431" w:rsidP="00636F4E">
      <w:pPr>
        <w:pStyle w:val="2"/>
        <w:numPr>
          <w:ilvl w:val="0"/>
          <w:numId w:val="4"/>
        </w:numPr>
        <w:jc w:val="left"/>
        <w:rPr>
          <w:rFonts w:eastAsia="Times New Roman"/>
          <w:lang w:eastAsia="ru-RU"/>
        </w:rPr>
      </w:pPr>
      <w:bookmarkStart w:id="11" w:name="_Toc356663622"/>
      <w:r w:rsidRPr="00B25C4A">
        <w:rPr>
          <w:rFonts w:eastAsia="Times New Roman"/>
          <w:lang w:eastAsia="ru-RU"/>
        </w:rPr>
        <w:t>Анализ существующего технического состояния системы электроснабжения.</w:t>
      </w:r>
      <w:bookmarkEnd w:id="10"/>
      <w:bookmarkEnd w:id="11"/>
    </w:p>
    <w:p w:rsidR="008E28ED" w:rsidRPr="0030666A" w:rsidRDefault="008E28ED" w:rsidP="008E28ED">
      <w:bookmarkStart w:id="12" w:name="_Toc353800751"/>
      <w:r w:rsidRPr="0030666A">
        <w:t>Характеристики существующих трансформаторных подстанций муниципального образования представлены в таблице 3.</w:t>
      </w:r>
    </w:p>
    <w:p w:rsidR="008E28ED" w:rsidRPr="0030666A" w:rsidRDefault="008E28ED" w:rsidP="008E28ED">
      <w:pPr>
        <w:pStyle w:val="afb"/>
        <w:tabs>
          <w:tab w:val="left" w:pos="1080"/>
          <w:tab w:val="left" w:pos="1440"/>
        </w:tabs>
        <w:jc w:val="right"/>
      </w:pPr>
      <w:r w:rsidRPr="0030666A">
        <w:t>Таблица 3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7"/>
        <w:gridCol w:w="1134"/>
        <w:gridCol w:w="1134"/>
        <w:gridCol w:w="1559"/>
        <w:gridCol w:w="1701"/>
        <w:gridCol w:w="2410"/>
      </w:tblGrid>
      <w:tr w:rsidR="008E28ED" w:rsidRPr="0030666A" w:rsidTr="008E28ED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firstLine="0"/>
            </w:pP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firstLine="0"/>
            </w:pP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Мощность</w:t>
            </w:r>
          </w:p>
          <w:p w:rsidR="008E28ED" w:rsidRPr="0030666A" w:rsidRDefault="008E28ED" w:rsidP="008E28ED">
            <w:pPr>
              <w:pStyle w:val="afe"/>
              <w:ind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firstLine="0"/>
            </w:pPr>
            <w:r w:rsidRPr="0030666A">
              <w:t>Энергопотребители</w:t>
            </w:r>
          </w:p>
          <w:p w:rsidR="008E28ED" w:rsidRPr="0030666A" w:rsidRDefault="008E28ED" w:rsidP="008E28ED">
            <w:pPr>
              <w:pStyle w:val="afe"/>
              <w:ind w:firstLine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ind w:firstLine="0"/>
            </w:pPr>
            <w:r w:rsidRPr="0030666A">
              <w:t>Техн.состояние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(год стр-ва)</w:t>
            </w:r>
          </w:p>
          <w:p w:rsidR="008E28ED" w:rsidRPr="0030666A" w:rsidRDefault="008E28ED" w:rsidP="008E28ED">
            <w:pPr>
              <w:pStyle w:val="afe"/>
              <w:ind w:firstLine="0"/>
            </w:pPr>
            <w:r w:rsidRPr="0030666A"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firstLine="0"/>
            </w:pPr>
            <w:r w:rsidRPr="0030666A">
              <w:t>Макс. эл.нагр., необходимость реконстр. или нового стр-ва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e"/>
              <w:snapToGrid w:val="0"/>
              <w:ind w:left="5" w:right="-55" w:hanging="75"/>
            </w:pPr>
            <w:r w:rsidRPr="0030666A">
              <w:t>Место расположения и</w:t>
            </w:r>
          </w:p>
          <w:p w:rsidR="008E28ED" w:rsidRPr="0030666A" w:rsidRDefault="008E28ED" w:rsidP="008E28ED">
            <w:pPr>
              <w:pStyle w:val="afe"/>
              <w:ind w:left="5" w:right="-55" w:hanging="75"/>
            </w:pPr>
            <w:r w:rsidRPr="0030666A">
              <w:t>ведомственная принадлежность.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1981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4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Ст.Полтавскаяул.Ленина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Ст.Полтавскаяул.Шевченко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778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Смешан-ная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 xml:space="preserve">Реконструкцияс заменой </w:t>
            </w:r>
            <w:r w:rsidRPr="0030666A">
              <w:lastRenderedPageBreak/>
              <w:t>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>Ст.Полтавскаяавтомотопер.Шевченко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</w:t>
            </w:r>
            <w:r w:rsidRPr="0030666A">
              <w:lastRenderedPageBreak/>
              <w:t xml:space="preserve">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Фидер К-9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396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маг. «Магнит»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ОАО«Кубаньэнерго».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411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1985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65%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Ст.Полтавскаяул.Интернациональная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Полтавская РТП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1963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сш№6, ул.Школьная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1975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Полтавская ИПС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ЗТП № 636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</w:t>
            </w:r>
            <w:r w:rsidRPr="0030666A">
              <w:lastRenderedPageBreak/>
              <w:t>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1968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 xml:space="preserve">Износ 100 </w:t>
            </w:r>
            <w:r w:rsidRPr="0030666A">
              <w:lastRenderedPageBreak/>
              <w:t>%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8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</w:t>
            </w:r>
            <w:r w:rsidRPr="0030666A">
              <w:lastRenderedPageBreak/>
              <w:t>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 xml:space="preserve">Ст.Полтавскаяэнергосбыт.ДК 50 Лет </w:t>
            </w:r>
            <w:r w:rsidRPr="0030666A">
              <w:lastRenderedPageBreak/>
              <w:t>Октября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642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Ст.Полтавскаяул.Набережная,Колхозная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1990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Ст.Полтавскаяул.Ленина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ЦРБ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70 %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3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Ст.Полтавскаяул.Жлобы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д/с 8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718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1966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парк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1966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«Полтава»Пенсионный фонд»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ЗТП № 741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1979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3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КУОС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1981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Ст.Полтавскаяул.Просвещения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1980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60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Ст.Полтавскаяул.Интернациональн.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60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Ст.Полтавскаяул.Кирова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</w:t>
            </w:r>
            <w:r w:rsidRPr="0030666A">
              <w:lastRenderedPageBreak/>
              <w:t>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>Ст.Полтавскаяул.Интернациональная,Жлобы.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</w:t>
            </w:r>
            <w:r w:rsidRPr="0030666A">
              <w:lastRenderedPageBreak/>
              <w:t xml:space="preserve">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795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Смешан-ная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3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Ст.Полтавскаяул.Интернациональная,Красная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810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60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Ст.Полтавскаяул.Чехова,Бунина,К.Маркса.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Фидер К-10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10-5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1984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4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Ст.Полтавскаяхимсклады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413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1992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Ст.Полтавскаяул.Привокзальная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536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1966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Ст.Полтавскаяул.Совхозная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</w:t>
            </w:r>
            <w:r w:rsidRPr="0030666A">
              <w:lastRenderedPageBreak/>
              <w:t>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1986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</w:t>
            </w:r>
            <w:r w:rsidRPr="0030666A">
              <w:lastRenderedPageBreak/>
              <w:t>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>Ст.Полтавскаяхоз.Маклакова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693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1995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40 %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_______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ул. Привокзальная,30.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ОАО«Кубаньэнерго».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Ст..Полтавскаяул.Новая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1985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Ст.Полтавскаяул.Зеленая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803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Ст.Полтавскаяагропромэнерго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Фидер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К-18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18-1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1988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Ст.Полтавскаясельхозхимия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18-2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</w:t>
            </w:r>
            <w:r w:rsidRPr="0030666A">
              <w:lastRenderedPageBreak/>
              <w:t>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1988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Возможност</w:t>
            </w:r>
            <w:r w:rsidRPr="0030666A">
              <w:lastRenderedPageBreak/>
              <w:t>ь расширения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>Ст.Полтавскаясельхозхимия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lastRenderedPageBreak/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268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2*400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67 %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Реконстр. с заменой оборудован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Полтавские консервы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461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1985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«Полтавская нефтебаза»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Фидер КИ-1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Ст.Полтавского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ПТФ-7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1984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80%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Ст.Полтавскаямехток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Фидер КИ-3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ЗТП № 468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2*250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1990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 СТФ-5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629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МТФ-4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МТФ-5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780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Ст.Полтавскаяул.Тельмана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Фидер КИ-5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ЗТП № 472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1990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50%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Ст.ПолтавскаяПолинклиника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1976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Реконстр.с заменой оборуд.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Ст.Полтавскаяул.М.Горького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КТП № 639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1973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7 кВт Реконструкцияс заменой оборудования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Ст.Полтавскаяул.М.Горького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ОАО «Кубаньэнерго»</w:t>
            </w:r>
          </w:p>
        </w:tc>
      </w:tr>
      <w:tr w:rsidR="008E28ED" w:rsidRPr="0030666A" w:rsidTr="008E28ED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lastRenderedPageBreak/>
              <w:t>КТП № 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1982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Износ 60%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5 кВт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Реконстр.с заменой оборуд.</w:t>
            </w:r>
          </w:p>
          <w:p w:rsidR="008E28ED" w:rsidRPr="0030666A" w:rsidRDefault="008E28ED" w:rsidP="008E28ED">
            <w:pPr>
              <w:pStyle w:val="afd"/>
              <w:snapToGrid w:val="0"/>
              <w:ind w:firstLine="0"/>
              <w:jc w:val="center"/>
            </w:pPr>
            <w:r w:rsidRPr="0030666A">
              <w:t>6/0,4 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>Ст.Полтавскаяул.Тельмана</w:t>
            </w:r>
          </w:p>
          <w:p w:rsidR="008E28ED" w:rsidRPr="0030666A" w:rsidRDefault="008E28ED" w:rsidP="008E28ED">
            <w:pPr>
              <w:pStyle w:val="afd"/>
              <w:snapToGrid w:val="0"/>
              <w:ind w:left="5" w:hanging="75"/>
              <w:jc w:val="center"/>
            </w:pPr>
            <w:r w:rsidRPr="0030666A">
              <w:t xml:space="preserve">ОАО «Кубаньэнерго» </w:t>
            </w:r>
          </w:p>
        </w:tc>
      </w:tr>
    </w:tbl>
    <w:p w:rsidR="008E28ED" w:rsidRPr="0030666A" w:rsidRDefault="008E28ED" w:rsidP="008E28ED"/>
    <w:p w:rsidR="008E28ED" w:rsidRPr="0030666A" w:rsidRDefault="008E28ED" w:rsidP="008E28ED">
      <w:r w:rsidRPr="0030666A">
        <w:t>Распределение, передача электроэнергии потребителям Муниципального образования Полтавское сельское поселение осуществляется по электрическим сетям, обслуживаемым Филиалом ОАО «Кубаньэнерго».</w:t>
      </w:r>
    </w:p>
    <w:p w:rsidR="008E28ED" w:rsidRPr="0030666A" w:rsidRDefault="008E28ED" w:rsidP="008E28ED">
      <w:r w:rsidRPr="0030666A">
        <w:t>Распределительные сети городского поселения работают на напряжении 10 кВ и 0,4 кВ.</w:t>
      </w:r>
    </w:p>
    <w:p w:rsidR="008E28ED" w:rsidRPr="0030666A" w:rsidRDefault="008E28ED" w:rsidP="008E28ED">
      <w:r w:rsidRPr="0030666A">
        <w:t xml:space="preserve">Общая протяженность электрических сетей сельского поселения – </w:t>
      </w:r>
      <w:smartTag w:uri="urn:schemas-microsoft-com:office:smarttags" w:element="metricconverter">
        <w:smartTagPr>
          <w:attr w:name="ProductID" w:val="531,582 км"/>
        </w:smartTagPr>
        <w:r w:rsidRPr="0030666A">
          <w:t>531,582 км</w:t>
        </w:r>
      </w:smartTag>
      <w:r w:rsidRPr="0030666A">
        <w:t>.:</w:t>
      </w:r>
    </w:p>
    <w:p w:rsidR="008E28ED" w:rsidRPr="0030666A" w:rsidRDefault="008E28ED" w:rsidP="008E28ED">
      <w:r w:rsidRPr="0030666A">
        <w:t xml:space="preserve">Воздушные линии ВЛ-10 кВ - </w:t>
      </w:r>
      <w:smartTag w:uri="urn:schemas-microsoft-com:office:smarttags" w:element="metricconverter">
        <w:smartTagPr>
          <w:attr w:name="ProductID" w:val="109,9 км"/>
        </w:smartTagPr>
        <w:r w:rsidRPr="0030666A">
          <w:t>109,9 км</w:t>
        </w:r>
      </w:smartTag>
      <w:r w:rsidRPr="0030666A">
        <w:t xml:space="preserve">.из них </w:t>
      </w:r>
      <w:smartTag w:uri="urn:schemas-microsoft-com:office:smarttags" w:element="metricconverter">
        <w:smartTagPr>
          <w:attr w:name="ProductID" w:val="50,0 км"/>
        </w:smartTagPr>
        <w:r w:rsidRPr="0030666A">
          <w:t>50,0 км</w:t>
        </w:r>
      </w:smartTag>
      <w:r w:rsidRPr="0030666A">
        <w:t>. требует замены, что составляет 45,5%;</w:t>
      </w:r>
    </w:p>
    <w:p w:rsidR="008E28ED" w:rsidRPr="0030666A" w:rsidRDefault="008E28ED" w:rsidP="008E28ED">
      <w:r w:rsidRPr="0030666A">
        <w:t xml:space="preserve">Воздушные линии ВЛ-0,4 кВ – </w:t>
      </w:r>
      <w:smartTag w:uri="urn:schemas-microsoft-com:office:smarttags" w:element="metricconverter">
        <w:smartTagPr>
          <w:attr w:name="ProductID" w:val="336,425 км"/>
        </w:smartTagPr>
        <w:r w:rsidRPr="0030666A">
          <w:t>336,425 км</w:t>
        </w:r>
      </w:smartTag>
      <w:r w:rsidRPr="0030666A">
        <w:t xml:space="preserve">.из них </w:t>
      </w:r>
      <w:smartTag w:uri="urn:schemas-microsoft-com:office:smarttags" w:element="metricconverter">
        <w:smartTagPr>
          <w:attr w:name="ProductID" w:val="21,0 км"/>
        </w:smartTagPr>
        <w:r w:rsidRPr="0030666A">
          <w:t>21,0 км</w:t>
        </w:r>
      </w:smartTag>
      <w:r w:rsidRPr="0030666A">
        <w:t>. требует замены, что составляет 16,0%;</w:t>
      </w:r>
    </w:p>
    <w:p w:rsidR="008E28ED" w:rsidRPr="0030666A" w:rsidRDefault="008E28ED" w:rsidP="008E28ED"/>
    <w:p w:rsidR="008E28ED" w:rsidRPr="0030666A" w:rsidRDefault="008E28ED" w:rsidP="008E28ED">
      <w:r w:rsidRPr="0030666A">
        <w:t>Характеристики существующих электросетей сельского поселения приведены в таблице 4.</w:t>
      </w:r>
    </w:p>
    <w:p w:rsidR="008E28ED" w:rsidRPr="0030666A" w:rsidRDefault="008E28ED" w:rsidP="008E28ED">
      <w:pPr>
        <w:jc w:val="right"/>
      </w:pPr>
      <w:r w:rsidRPr="0030666A">
        <w:t>Таблица 4.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559"/>
        <w:gridCol w:w="1134"/>
        <w:gridCol w:w="1559"/>
        <w:gridCol w:w="2693"/>
      </w:tblGrid>
      <w:tr w:rsidR="008E28ED" w:rsidRPr="0030666A" w:rsidTr="008E28E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Рабочее</w:t>
            </w:r>
          </w:p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Марка</w:t>
            </w:r>
          </w:p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 xml:space="preserve">Протяженность сетей </w:t>
            </w:r>
          </w:p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(в км.)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Собственник</w:t>
            </w:r>
          </w:p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E28ED" w:rsidRPr="0030666A" w:rsidTr="008E28E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сущест-вующие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Cs/>
              </w:rPr>
            </w:pP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К1-606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softHyphen/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К1-777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4АС*35-1,8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3АС*50– 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 xml:space="preserve">ВЛ-0,4 кВ от ТП </w:t>
            </w:r>
            <w:r w:rsidRPr="0030666A">
              <w:lastRenderedPageBreak/>
              <w:t>К1-778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2А*35-</w:t>
            </w:r>
            <w:r w:rsidRPr="0030666A">
              <w:lastRenderedPageBreak/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 xml:space="preserve">филиал ОАО </w:t>
            </w:r>
            <w:r w:rsidRPr="0030666A">
              <w:rPr>
                <w:bCs/>
              </w:rPr>
              <w:lastRenderedPageBreak/>
              <w:t>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ВЛ-0,4 кВ от ТП К9-396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5А*25-2,00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К9-411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4А*25-0,58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5А*25-1,5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3А*25-0,08</w:t>
            </w:r>
          </w:p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4А*25-2,2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4А*35-0,205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2А*25-0,44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5А*25-2,5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5А*35-2,5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2А*25-2,5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4АС*35-0,62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2А*25-0,78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5А*25-1,5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4А*16-0,5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6,78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4А*25-2,08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К9-645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3А*16-0,74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t>ВЛ-0,4 кВ от ТП К9-649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3А*25-0,7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4А*25-3,0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ВЛ-0,4 кВ от ТП К9-650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2А*25-0,42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4АС*35-0,72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4А*25-2,5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К9-795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5А*25-2,0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СИП 4*50-0,4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К9-810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2АС*35-0,4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4А*25-0,82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2А*35-1,0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К10-536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4А*35-0,94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К10-692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5А*25-1,7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4А*35-0,6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5А*35-0,08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4АС*50-</w:t>
            </w:r>
            <w:r w:rsidRPr="0030666A">
              <w:lastRenderedPageBreak/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2,94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ВЛ-0,4 кВ от ТП К10-693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5А*35-2,6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4А*35-1,0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К10-743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3А*25-0,08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5А*25-1,0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4А*16-0,4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К10-752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2А*25-0,32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 кВ от ТП К18-2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4А*25-0,08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ПС 110/10 «Кирова» КИ-1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СИП 4*16-1,13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ТП-727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/>
                <w:bCs/>
              </w:rPr>
              <w:t>ПС 110/10 «Кирова» КИ-3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4А*25-1,7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4А*35-0,5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5А*35-0,37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ТП-629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ТП-632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А-25-0,32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</w:t>
            </w:r>
            <w:r w:rsidRPr="0030666A">
              <w:lastRenderedPageBreak/>
              <w:t>2,23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5АС*35-0,4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3А*35-0,16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4АС*35-0,12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 xml:space="preserve">филиал ОАО «Кубаньэнерго» </w:t>
            </w:r>
            <w:r w:rsidRPr="0030666A">
              <w:rPr>
                <w:bCs/>
              </w:rPr>
              <w:lastRenderedPageBreak/>
              <w:t>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/>
                <w:bCs/>
              </w:rPr>
              <w:lastRenderedPageBreak/>
              <w:t>ПС 110/10 «Кирова» КИ-5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4А*35-0,3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2А*35-0,27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4А*25-1,11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5А-35-1,6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2А*35-0,8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2А*35-1,68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3А*25-1,2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4А*25-1,5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5А*25-0,88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2,88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  <w:tr w:rsidR="008E28ED" w:rsidRPr="0030666A" w:rsidTr="008E28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ВЛ-0,4 кВ от ТП-720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4А*25-3,0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2А*25-0,8</w:t>
            </w:r>
          </w:p>
          <w:p w:rsidR="008E28ED" w:rsidRPr="0030666A" w:rsidRDefault="008E28ED" w:rsidP="008E28ED">
            <w:pPr>
              <w:ind w:firstLine="0"/>
              <w:jc w:val="center"/>
            </w:pPr>
            <w:r w:rsidRPr="0030666A">
              <w:t>3А*25-0,2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rPr>
                <w:bCs/>
              </w:rPr>
              <w:t>филиал ОАО «Кубаньэнерго» Славянские эл. сети</w:t>
            </w:r>
          </w:p>
        </w:tc>
      </w:tr>
    </w:tbl>
    <w:p w:rsidR="008E28ED" w:rsidRPr="0030666A" w:rsidRDefault="008E28ED" w:rsidP="008E28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E28ED" w:rsidRPr="0030666A" w:rsidRDefault="008E28ED" w:rsidP="008E28ED">
      <w:r w:rsidRPr="0030666A">
        <w:t>Основные характеристики системы электроснабжения муниципального образования Полтавское сельское поселение приведены в таблице 5.</w:t>
      </w:r>
    </w:p>
    <w:tbl>
      <w:tblPr>
        <w:tblW w:w="9408" w:type="dxa"/>
        <w:tblLook w:val="00A0"/>
      </w:tblPr>
      <w:tblGrid>
        <w:gridCol w:w="1435"/>
        <w:gridCol w:w="4005"/>
        <w:gridCol w:w="1523"/>
        <w:gridCol w:w="2445"/>
      </w:tblGrid>
      <w:tr w:rsidR="008E28ED" w:rsidRPr="0030666A" w:rsidTr="008E28ED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rPr>
                <w:b/>
                <w:bCs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Таблица 5</w:t>
            </w:r>
          </w:p>
          <w:p w:rsidR="008E28ED" w:rsidRPr="0030666A" w:rsidRDefault="008E28ED" w:rsidP="008E28ED">
            <w:pPr>
              <w:ind w:firstLine="0"/>
            </w:pPr>
          </w:p>
        </w:tc>
      </w:tr>
      <w:tr w:rsidR="008E28ED" w:rsidRPr="0030666A" w:rsidTr="008E28ED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МО</w:t>
            </w:r>
          </w:p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Полтавское сельское поселение</w:t>
            </w:r>
          </w:p>
        </w:tc>
      </w:tr>
      <w:tr w:rsidR="008E28ED" w:rsidRPr="0030666A" w:rsidTr="008E28ED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E28ED" w:rsidRPr="0030666A" w:rsidRDefault="008E28ED" w:rsidP="008E28ED">
            <w:pPr>
              <w:ind w:firstLine="0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b/>
                <w:bCs/>
              </w:rPr>
            </w:pPr>
            <w:r w:rsidRPr="0030666A">
              <w:rPr>
                <w:b/>
                <w:bCs/>
              </w:rPr>
              <w:t>кол-во, в т.ч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 xml:space="preserve"> 2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48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lastRenderedPageBreak/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51</w:t>
            </w:r>
          </w:p>
        </w:tc>
      </w:tr>
      <w:tr w:rsidR="008E28ED" w:rsidRPr="0030666A" w:rsidTr="008E28ED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9278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rPr>
                <w:i/>
              </w:rPr>
            </w:pPr>
            <w:r w:rsidRPr="0030666A">
              <w:t>Суммарное потребление муниципального образования (МР) (</w:t>
            </w:r>
            <w:r w:rsidRPr="0030666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----</w:t>
            </w:r>
          </w:p>
        </w:tc>
      </w:tr>
      <w:tr w:rsidR="008E28ED" w:rsidRPr="0030666A" w:rsidTr="008E28ED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rPr>
                <w:i/>
                <w:iCs/>
              </w:rPr>
            </w:pPr>
            <w:r w:rsidRPr="0030666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 -----</w:t>
            </w:r>
          </w:p>
        </w:tc>
      </w:tr>
      <w:tr w:rsidR="008E28ED" w:rsidRPr="0030666A" w:rsidTr="008E28ED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rPr>
                <w:i/>
                <w:iCs/>
              </w:rPr>
            </w:pPr>
            <w:r w:rsidRPr="0030666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rPr>
                <w:i/>
                <w:iCs/>
              </w:rPr>
            </w:pPr>
            <w:r w:rsidRPr="0030666A">
              <w:rPr>
                <w:i/>
                <w:iCs/>
              </w:rPr>
              <w:t>млн. кВт∙ч.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----</w:t>
            </w:r>
          </w:p>
        </w:tc>
      </w:tr>
      <w:tr w:rsidR="008E28ED" w:rsidRPr="0030666A" w:rsidTr="008E28ED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Количество трансформаторов, имеющих срок эксплуатации более 15  лет (на начало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666A">
                <w:t>2011 г</w:t>
              </w:r>
            </w:smartTag>
            <w:r w:rsidRPr="0030666A">
              <w:t>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30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rPr>
                <w:i/>
                <w:iCs/>
              </w:rPr>
            </w:pPr>
            <w:r w:rsidRPr="0030666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rPr>
                <w:i/>
                <w:iCs/>
              </w:rPr>
            </w:pPr>
            <w:r w:rsidRPr="0030666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  <w:rPr>
                <w:i/>
                <w:iCs/>
              </w:rPr>
            </w:pPr>
            <w:r w:rsidRPr="0030666A">
              <w:rPr>
                <w:i/>
                <w:iCs/>
              </w:rPr>
              <w:t>-----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</w:t>
            </w:r>
          </w:p>
        </w:tc>
      </w:tr>
      <w:tr w:rsidR="008E28ED" w:rsidRPr="0030666A" w:rsidTr="008E28ED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531,582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0666A">
                <w:t>2000 г</w:t>
              </w:r>
            </w:smartTag>
            <w:r w:rsidRPr="0030666A">
              <w:t>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с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0666A">
                <w:t>1990 г</w:t>
              </w:r>
            </w:smartTag>
            <w:r w:rsidRPr="0030666A">
              <w:t xml:space="preserve">. до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0666A">
                <w:t>1999 г</w:t>
              </w:r>
            </w:smartTag>
            <w:r w:rsidRPr="0030666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32,16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до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30666A">
                <w:t>1989 г</w:t>
              </w:r>
            </w:smartTag>
            <w:r w:rsidRPr="0030666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539,912</w:t>
            </w:r>
          </w:p>
        </w:tc>
      </w:tr>
      <w:tr w:rsidR="008E28ED" w:rsidRPr="0030666A" w:rsidTr="008E28ED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                    -----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0666A">
                <w:t>2000 г</w:t>
              </w:r>
            </w:smartTag>
            <w:r w:rsidRPr="0030666A">
              <w:t>. до н.в.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lastRenderedPageBreak/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с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0666A">
                <w:t>1990 г</w:t>
              </w:r>
            </w:smartTag>
            <w:r w:rsidRPr="0030666A">
              <w:t xml:space="preserve">. до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0666A">
                <w:t>1999 г</w:t>
              </w:r>
            </w:smartTag>
            <w:r w:rsidRPr="0030666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 xml:space="preserve">введенных до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30666A">
                <w:t>1989 г</w:t>
              </w:r>
            </w:smartTag>
            <w:r w:rsidRPr="0030666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4771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в т.ч.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 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54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железобетоннные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4717</w:t>
            </w:r>
          </w:p>
        </w:tc>
      </w:tr>
      <w:tr w:rsidR="008E28ED" w:rsidRPr="0030666A" w:rsidTr="008E28ED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ED" w:rsidRPr="0030666A" w:rsidRDefault="008E28ED" w:rsidP="008E28ED">
            <w:pPr>
              <w:ind w:firstLine="0"/>
            </w:pPr>
            <w:r w:rsidRPr="0030666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</w:pPr>
            <w:r w:rsidRPr="0030666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E28ED" w:rsidRPr="0030666A" w:rsidRDefault="008E28ED" w:rsidP="008E28ED">
            <w:pPr>
              <w:ind w:firstLine="0"/>
              <w:jc w:val="center"/>
            </w:pPr>
            <w:r w:rsidRPr="0030666A">
              <w:t>------</w:t>
            </w:r>
          </w:p>
        </w:tc>
      </w:tr>
    </w:tbl>
    <w:p w:rsidR="008E28ED" w:rsidRPr="0030666A" w:rsidRDefault="008E28ED" w:rsidP="008E28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1A27EC" w:rsidRDefault="001A27EC" w:rsidP="001A27E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9BD" w:rsidRPr="00B25C4A" w:rsidRDefault="00E569BD" w:rsidP="00636F4E">
      <w:pPr>
        <w:pStyle w:val="2"/>
        <w:numPr>
          <w:ilvl w:val="0"/>
          <w:numId w:val="4"/>
        </w:numPr>
        <w:rPr>
          <w:rFonts w:eastAsia="Times New Roman"/>
          <w:lang w:eastAsia="ru-RU"/>
        </w:rPr>
      </w:pPr>
      <w:bookmarkStart w:id="13" w:name="_Toc356663623"/>
      <w:r w:rsidRPr="00B25C4A">
        <w:rPr>
          <w:rFonts w:eastAsia="Times New Roman"/>
          <w:lang w:eastAsia="ru-RU"/>
        </w:rPr>
        <w:t>Балансы мощности и ресурса системы электроснабженияпо группам потребителей.</w:t>
      </w:r>
      <w:bookmarkEnd w:id="12"/>
      <w:bookmarkEnd w:id="13"/>
    </w:p>
    <w:p w:rsidR="008E28ED" w:rsidRPr="0030666A" w:rsidRDefault="008E28ED" w:rsidP="008E28ED">
      <w:bookmarkStart w:id="14" w:name="_Toc353800752"/>
      <w:r w:rsidRPr="0030666A">
        <w:t>Потребителями электрической энергии Полтавско</w:t>
      </w:r>
      <w:r>
        <w:t>го</w:t>
      </w:r>
      <w:r w:rsidRPr="0030666A">
        <w:t xml:space="preserve"> сельского поселени</w:t>
      </w:r>
      <w:r>
        <w:t xml:space="preserve">я </w:t>
      </w:r>
      <w:r w:rsidRPr="0030666A">
        <w:t>являются промышленные предприятия и предприятия сферы обслуживания, жилые дома, объекты соцкультбыта и бюджетные организации.</w:t>
      </w:r>
    </w:p>
    <w:p w:rsidR="008E28ED" w:rsidRPr="0030666A" w:rsidRDefault="008E28ED" w:rsidP="008E28ED"/>
    <w:p w:rsidR="008E28ED" w:rsidRPr="0030666A" w:rsidRDefault="008E28ED" w:rsidP="008E28ED">
      <w:r w:rsidRPr="0030666A">
        <w:t xml:space="preserve">Таблица </w:t>
      </w:r>
      <w:r>
        <w:t>6</w:t>
      </w:r>
      <w:r w:rsidRPr="003066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9"/>
        <w:gridCol w:w="1709"/>
        <w:gridCol w:w="1274"/>
        <w:gridCol w:w="1273"/>
        <w:gridCol w:w="1275"/>
        <w:gridCol w:w="1382"/>
      </w:tblGrid>
      <w:tr w:rsidR="008E28ED" w:rsidRPr="008E28ED" w:rsidTr="008E28ED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t>Наименование н/п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36"/>
            </w:pPr>
            <w:r w:rsidRPr="008E28ED">
              <w:t>Расчетная численность населения,</w:t>
            </w:r>
          </w:p>
          <w:p w:rsidR="008E28ED" w:rsidRPr="008E28ED" w:rsidRDefault="008E28ED" w:rsidP="008E28ED">
            <w:pPr>
              <w:ind w:firstLine="36"/>
            </w:pPr>
            <w:r w:rsidRPr="008E28ED"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t>Категорийность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t>Всего</w:t>
            </w:r>
          </w:p>
          <w:p w:rsidR="008E28ED" w:rsidRPr="008E28ED" w:rsidRDefault="008E28ED" w:rsidP="008E28ED">
            <w:pPr>
              <w:ind w:firstLine="0"/>
            </w:pPr>
            <w:r w:rsidRPr="008E28ED">
              <w:t>кВт</w:t>
            </w:r>
          </w:p>
        </w:tc>
      </w:tr>
      <w:tr w:rsidR="008E28ED" w:rsidRPr="008E28ED" w:rsidTr="008E28ED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3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rPr>
                <w:lang w:val="en-US"/>
              </w:rPr>
              <w:t>I</w:t>
            </w:r>
            <w:r w:rsidRPr="008E28ED"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rPr>
                <w:lang w:val="en-US"/>
              </w:rPr>
              <w:t>II</w:t>
            </w:r>
            <w:r w:rsidRPr="008E28ED"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rPr>
                <w:lang w:val="en-US"/>
              </w:rPr>
              <w:t>III</w:t>
            </w:r>
            <w:r w:rsidRPr="008E28ED"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</w:p>
        </w:tc>
      </w:tr>
      <w:tr w:rsidR="008E28ED" w:rsidRPr="008E28ED" w:rsidTr="008E28E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0"/>
            </w:pPr>
            <w:r w:rsidRPr="008E28ED">
              <w:t>ст.Полтавская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8E28ED" w:rsidRDefault="008E28ED" w:rsidP="008E28ED">
            <w:pPr>
              <w:ind w:firstLine="36"/>
            </w:pPr>
            <w:r w:rsidRPr="008E28ED">
              <w:t>9,274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8E28ED" w:rsidRDefault="008E28ED" w:rsidP="008E28ED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8E28ED" w:rsidRDefault="008E28ED" w:rsidP="008E28ED">
            <w:pPr>
              <w:ind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8E28ED" w:rsidRDefault="008E28ED" w:rsidP="008E28ED">
            <w:pPr>
              <w:ind w:firstLine="0"/>
            </w:pPr>
            <w:r w:rsidRPr="008E28ED">
              <w:t>8750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8E28ED" w:rsidRDefault="008E28ED" w:rsidP="008E28ED">
            <w:pPr>
              <w:ind w:firstLine="0"/>
            </w:pPr>
            <w:r w:rsidRPr="008E28ED">
              <w:t>8750</w:t>
            </w:r>
          </w:p>
        </w:tc>
      </w:tr>
    </w:tbl>
    <w:p w:rsidR="00E569BD" w:rsidRPr="00B25C4A" w:rsidRDefault="00E569BD" w:rsidP="00636F4E">
      <w:pPr>
        <w:pStyle w:val="2"/>
        <w:numPr>
          <w:ilvl w:val="0"/>
          <w:numId w:val="4"/>
        </w:numPr>
        <w:rPr>
          <w:rFonts w:eastAsia="Times New Roman"/>
          <w:lang w:eastAsia="ru-RU"/>
        </w:rPr>
      </w:pPr>
      <w:bookmarkStart w:id="15" w:name="_Toc356663624"/>
      <w:r w:rsidRPr="00B25C4A">
        <w:rPr>
          <w:rFonts w:eastAsia="Times New Roman"/>
          <w:lang w:eastAsia="ru-RU"/>
        </w:rPr>
        <w:t>Надежность работы системы электроснабжения</w:t>
      </w:r>
      <w:bookmarkEnd w:id="14"/>
      <w:bookmarkEnd w:id="15"/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перетоков от ЕЭС РФ по ВЛ-110-220-330-500 кВ.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Фактическое электропотребление Кубанской энергосистемы в 2010 году достигло 20682 млн. кВт∙ч. Среднегодовой рост электропотребления составил около 4,23%.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Среднегодовой рост максимума нагрузки составил 3,72%.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Существенно меняется динамика роста потребления. Имеет место стабильно высокий темп роста нагрузки.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Установленная мощность электростанций, действующих на территории энергосистемы Кубани на 1 января 2011 года, составила 1355 МВт, в том числе ГЭС - 86,3 МВт, Блокстанции – 303,73 МВт, ТЭС – 965 МВт.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 xml:space="preserve">Схема построения сетей 110 кВ в сочетании со схемой построения сетей 35 кВ и параметрами подстанций в целом обеспечивает нормируемый уровень надежности внешнего электроснабжения </w:t>
      </w:r>
      <w:r w:rsidR="008E28ED">
        <w:rPr>
          <w:rFonts w:eastAsia="Times New Roman" w:cs="Times New Roman"/>
          <w:szCs w:val="28"/>
          <w:lang w:eastAsia="ru-RU"/>
        </w:rPr>
        <w:t>Полтавского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сельского поселения. Но при увеличении нагрузок сельского поселения существующие сети 35-0,4 кВ не могут обеспечить надежность работы системы электроснабжения в связи с высоким износом: воздушных линий электропередач 35-0,4 кВ и коммутационных аппаратов 35-0,4 кВ.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Это может привести к перебоям в электроснабжении значительной части потребителей, т.к.: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а) схема построения сетей 10(6) кВ жилой зоны не обеспечивает полного взаимного резервирования подстанций;</w:t>
      </w:r>
    </w:p>
    <w:p w:rsidR="00E569BD" w:rsidRPr="00A6049B" w:rsidRDefault="00E569BD" w:rsidP="00A6049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б)имеется дефицит мощности в сети 10(6) кВ в отдельных районах поселения.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Схема построения распределительных сетей 10(6) кВ РП и ТП выполнена следующими типами подключений отдельных групп подстанций: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-двойная радиальная сеть от одного источника;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-двойная радиальная сеть от одного источника с резервной связью с энергосистемой.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Это соответствуют требованиям ПУЭ и РД.34.20.185-94 по надежности электроснабжения, но в связи с высоким износом воздушных линий электропередач 35-0,4 кВ и коммутационных аппаратов 35-0,4 кВ схемные решения не могут обеспечить необходимого уровня надёжности питания электропотребителей.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Оперативно-диспетчерские службы электроснабжающих организаций: </w:t>
      </w:r>
      <w:r w:rsidR="00DC5389" w:rsidRPr="00A6049B">
        <w:rPr>
          <w:rFonts w:eastAsia="Times New Roman" w:cs="Times New Roman"/>
          <w:szCs w:val="28"/>
          <w:lang w:eastAsia="ru-RU"/>
        </w:rPr>
        <w:br/>
      </w:r>
      <w:r w:rsidRPr="00A6049B">
        <w:rPr>
          <w:rFonts w:eastAsia="Times New Roman" w:cs="Times New Roman"/>
          <w:szCs w:val="28"/>
          <w:lang w:eastAsia="ru-RU"/>
        </w:rPr>
        <w:t>ОАО «Кубаньэнерго»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В своей деятельности ПДС ОАО «Кубаньэнерго» взаимодействует с линейными и оперативно-диспетчерскими службами электроснабжающих организаций, а также структурами МЧС и МВД при решении внештатных ситуаций.</w:t>
      </w:r>
    </w:p>
    <w:p w:rsidR="00E569BD" w:rsidRPr="00A6049B" w:rsidRDefault="00E569BD" w:rsidP="00636F4E">
      <w:pPr>
        <w:pStyle w:val="2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bookmarkStart w:id="16" w:name="_Toc353800753"/>
      <w:bookmarkStart w:id="17" w:name="_Toc356663625"/>
      <w:r w:rsidRPr="00A6049B">
        <w:rPr>
          <w:rFonts w:eastAsia="Times New Roman"/>
          <w:sz w:val="28"/>
          <w:szCs w:val="28"/>
          <w:lang w:eastAsia="ru-RU"/>
        </w:rPr>
        <w:t>Качество поставляемого ресурса</w:t>
      </w:r>
      <w:bookmarkEnd w:id="16"/>
      <w:bookmarkEnd w:id="17"/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Нормативные правовые акты, регулирующие предоставление услуги: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>-Федеральный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-Постановление Правительства Российской Федерации от 23 мая 2006 № 307 «О порядке предоставления коммунальных услуг гражданам».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-Межгосударственный стандарт ГОСТ 721-77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-Иные нормативные правовые акты Российской Федерации и Краснодарского края.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Требования к качеству электроэнергии, закрепляемые стандартом: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-номинальное напряжение в сетях однофазного переменного тока должно составлять - 220В, в трехфазных сетях - 380В;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-допустимое отклонение напряжения должно составлять не более 5% от номинального напряжения электрической сети;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-допустимое отклонение частоты переменного тока в электрических сетях должно составлять не более 0,4 Гц от стандартного номинального значения 50 Гц;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lastRenderedPageBreak/>
        <w:t>Определяющими показателями качества электроэнергии в электрических сетях являются: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-установившееся отклонение напряжения;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-не симметрия напряжений;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-отклонение частоты;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-длительность провала напряжения;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-диапазон изменения напряжения.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21128 (номинальное напряжение);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кВ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Нормально допустимое и предельно допустимое значения коэффициента не симметрии напряжений по обратной последовательности в точках общего присоединения к электрическим сетям равны 2,0% и 4,0%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Нормально допустимое и предельно допустимое значения коэффициента не симметрии напряжений по нулевой последовательности в точках общего присоединения к четырехпроводным электрическим сетям с номинальным напряжением 0,4 кВ равны 2,0% и 4,0%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-нормально допустимое и предельно допустимое значения отклонения частоты равны ± 0,2 и ± 0,4 Гц соответственно.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-предельно допустимое значение длительности провала напряжения в электрических сетях напряжением до 20 кВ включительно равно 30 С.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E569BD" w:rsidRPr="00A6049B" w:rsidRDefault="00E569BD" w:rsidP="00E569B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Фактическое состояние уровня и качества электроснабжения подтверждено органом по сертификации на соответствие требованиям ГОСТ 13109-97 (раздел 5, пп. 5,2 (в части предельно допускаемых значений), 5.6) протоколами инспекционных испытаний электрической энергии, проведенных аккредитованной испытательной лабораторией.</w:t>
      </w:r>
    </w:p>
    <w:p w:rsidR="00E569BD" w:rsidRPr="00A6049B" w:rsidRDefault="00E569BD" w:rsidP="00636F4E">
      <w:pPr>
        <w:pStyle w:val="2"/>
        <w:numPr>
          <w:ilvl w:val="0"/>
          <w:numId w:val="4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8" w:name="_Toc353800754"/>
      <w:bookmarkStart w:id="19" w:name="_Toc356663626"/>
      <w:r w:rsidRPr="00A6049B">
        <w:rPr>
          <w:rFonts w:eastAsia="Times New Roman"/>
          <w:sz w:val="28"/>
          <w:szCs w:val="28"/>
          <w:lang w:eastAsia="ru-RU"/>
        </w:rPr>
        <w:lastRenderedPageBreak/>
        <w:t>Воздействие системы электроснабженияна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8"/>
      <w:bookmarkEnd w:id="19"/>
    </w:p>
    <w:p w:rsidR="00E569BD" w:rsidRPr="00A6049B" w:rsidRDefault="00E569BD" w:rsidP="00DC5389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-переменное электромагнитное поле, создаваемое открытыми распределительными устройствами (ОРУ) и проходящими по территории поселения ВЛ-110 кВ, ВЛ-35 кВ;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-шум и вибрации, главными источниками которых являются силовые трансформаторы ПС, ЦРП, ТП;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-потенциальная опасность поражения электрическим током при возникновении обрывов неизолированных проводов ВЛ-110 кВ, ВЛ-35 кВ, ВЛ-10 кВ, ВЛ-6 кВ и ВЛ-0,4 кВ;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-повышеннаяпожароопасность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Для предотвращения воздействия опасных факторов при эксплуатации электрооборудования выполняются мероприятия, определенные ГОСТ, СанПин и предусмотренные СНиП.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E569BD" w:rsidRPr="00A6049B" w:rsidRDefault="00E569BD" w:rsidP="001A27EC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 xml:space="preserve">В настоящее время в </w:t>
      </w:r>
      <w:r w:rsidR="008E28ED">
        <w:rPr>
          <w:rFonts w:eastAsia="Times New Roman" w:cs="Times New Roman"/>
          <w:szCs w:val="28"/>
          <w:lang w:eastAsia="ru-RU"/>
        </w:rPr>
        <w:t>Полтавском</w:t>
      </w:r>
      <w:r w:rsidRPr="00A6049B">
        <w:rPr>
          <w:rFonts w:eastAsia="Times New Roman" w:cs="Times New Roman"/>
          <w:szCs w:val="28"/>
          <w:lang w:eastAsia="ru-RU"/>
        </w:rPr>
        <w:t xml:space="preserve"> сельском поселении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-эксплуатация автотранспортных средств, принадлежащих РРЭС;</w:t>
      </w:r>
    </w:p>
    <w:p w:rsidR="00E569BD" w:rsidRPr="00A6049B" w:rsidRDefault="00E569BD" w:rsidP="00E569BD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-утилизация всевозможных отходов (железобетон, лом черных и цветных металлов, автошины, отработанные масла).</w:t>
      </w:r>
    </w:p>
    <w:p w:rsidR="00E569BD" w:rsidRPr="00A6049B" w:rsidRDefault="00E569BD" w:rsidP="00A6049B">
      <w:pPr>
        <w:rPr>
          <w:rFonts w:eastAsia="Times New Roman" w:cs="Times New Roman"/>
          <w:szCs w:val="28"/>
          <w:lang w:eastAsia="ru-RU"/>
        </w:rPr>
      </w:pPr>
      <w:r w:rsidRPr="00A6049B">
        <w:rPr>
          <w:rFonts w:eastAsia="Times New Roman" w:cs="Times New Roman"/>
          <w:szCs w:val="28"/>
          <w:lang w:eastAsia="ru-RU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E569BD" w:rsidRPr="00B25C4A" w:rsidRDefault="00E569BD" w:rsidP="00A60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69BD" w:rsidRPr="00A6049B" w:rsidRDefault="00E569BD" w:rsidP="00636F4E">
      <w:pPr>
        <w:pStyle w:val="1"/>
        <w:numPr>
          <w:ilvl w:val="0"/>
          <w:numId w:val="5"/>
        </w:numPr>
      </w:pPr>
      <w:bookmarkStart w:id="20" w:name="_Toc353800755"/>
      <w:bookmarkStart w:id="21" w:name="_Toc356663627"/>
      <w:r w:rsidRPr="00A6049B">
        <w:t>Характеристика состояния и проблем в реализации энерго- и ресурсосбережения и учета и сбора информации.</w:t>
      </w:r>
      <w:bookmarkEnd w:id="20"/>
      <w:bookmarkEnd w:id="21"/>
    </w:p>
    <w:p w:rsidR="008261B7" w:rsidRPr="00A6049B" w:rsidRDefault="00E8596A" w:rsidP="00636F4E">
      <w:pPr>
        <w:pStyle w:val="2"/>
        <w:numPr>
          <w:ilvl w:val="0"/>
          <w:numId w:val="6"/>
        </w:numPr>
        <w:rPr>
          <w:sz w:val="28"/>
          <w:szCs w:val="28"/>
        </w:rPr>
      </w:pPr>
      <w:bookmarkStart w:id="22" w:name="_Toc353800756"/>
      <w:bookmarkStart w:id="23" w:name="_Toc356663628"/>
      <w:r w:rsidRPr="00A6049B">
        <w:rPr>
          <w:sz w:val="28"/>
          <w:szCs w:val="28"/>
        </w:rPr>
        <w:t>Анализ состояния энерго-ресурсосбережения</w:t>
      </w:r>
      <w:bookmarkEnd w:id="22"/>
      <w:bookmarkEnd w:id="23"/>
    </w:p>
    <w:p w:rsidR="008261B7" w:rsidRPr="00A6049B" w:rsidRDefault="009F35B9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При увеличении нагрузок</w:t>
      </w:r>
      <w:r w:rsidR="008261B7" w:rsidRPr="00A6049B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кВ не могут обеспечить надежность работы системы электроснабжения в связи с высоким износом воздушных </w:t>
      </w:r>
      <w:r w:rsidR="005061D5" w:rsidRPr="00A6049B">
        <w:rPr>
          <w:rFonts w:ascii="Times New Roman" w:hAnsi="Times New Roman" w:cs="Times New Roman"/>
          <w:sz w:val="28"/>
          <w:szCs w:val="28"/>
        </w:rPr>
        <w:t xml:space="preserve">линий </w:t>
      </w:r>
      <w:r w:rsidR="008261B7" w:rsidRPr="00A6049B">
        <w:rPr>
          <w:rFonts w:ascii="Times New Roman" w:hAnsi="Times New Roman" w:cs="Times New Roman"/>
          <w:sz w:val="28"/>
          <w:szCs w:val="28"/>
        </w:rPr>
        <w:t>35-0,4 кВ.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Коммутационные аппараты 35-0,4 кВ не могут обеспечить надежность работы системы электроснабжения и её безопасность в связи с высоким износом.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Большая протяженность линий 0,4 кВ (более 400 м.), что приводит к повышенным потерям напряжения в электросетях.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lastRenderedPageBreak/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кВ.</w:t>
      </w:r>
    </w:p>
    <w:p w:rsidR="009F0FA2" w:rsidRPr="00A6049B" w:rsidRDefault="009F0FA2" w:rsidP="00A60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Для снижения потерь в сетях 10(6)-0,4 кВ рекомендуется выполнение следующих мероприятий:</w:t>
      </w:r>
    </w:p>
    <w:p w:rsidR="009F0FA2" w:rsidRPr="00A6049B" w:rsidRDefault="009F0FA2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Перевод сетей 6 кВ на более высокое напряжение – 10кВ;</w:t>
      </w:r>
    </w:p>
    <w:p w:rsidR="009F0FA2" w:rsidRPr="00A6049B" w:rsidRDefault="009F0FA2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</w:t>
      </w:r>
      <w:r w:rsidR="008934E3" w:rsidRPr="00A6049B">
        <w:rPr>
          <w:rFonts w:ascii="Times New Roman" w:hAnsi="Times New Roman" w:cs="Times New Roman"/>
          <w:sz w:val="28"/>
          <w:szCs w:val="28"/>
        </w:rPr>
        <w:t>сетей 10(6) – 0,4кВ;</w:t>
      </w:r>
    </w:p>
    <w:p w:rsidR="008934E3" w:rsidRPr="00A6049B" w:rsidRDefault="008934E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8934E3" w:rsidRPr="00A6049B" w:rsidRDefault="008934E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</w:t>
      </w:r>
      <w:r w:rsidR="001C31B3" w:rsidRPr="00A6049B">
        <w:rPr>
          <w:rFonts w:ascii="Times New Roman" w:hAnsi="Times New Roman" w:cs="Times New Roman"/>
          <w:sz w:val="28"/>
          <w:szCs w:val="28"/>
        </w:rPr>
        <w:t>;</w:t>
      </w:r>
    </w:p>
    <w:p w:rsidR="001C31B3" w:rsidRPr="00A6049B" w:rsidRDefault="001C31B3" w:rsidP="00636F4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1C79CB" w:rsidRPr="00A6049B" w:rsidRDefault="001C79CB" w:rsidP="00636F4E">
      <w:pPr>
        <w:pStyle w:val="2"/>
        <w:numPr>
          <w:ilvl w:val="0"/>
          <w:numId w:val="6"/>
        </w:numPr>
        <w:ind w:left="851" w:hanging="567"/>
        <w:rPr>
          <w:sz w:val="28"/>
          <w:szCs w:val="28"/>
        </w:rPr>
      </w:pPr>
      <w:bookmarkStart w:id="24" w:name="_Toc353800757"/>
      <w:bookmarkStart w:id="25" w:name="_Toc356663629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4"/>
      <w:bookmarkEnd w:id="25"/>
    </w:p>
    <w:p w:rsidR="008E28ED" w:rsidRPr="0030666A" w:rsidRDefault="008E28ED" w:rsidP="008E28ED">
      <w:bookmarkStart w:id="26" w:name="_Toc353800758"/>
      <w:r w:rsidRPr="0030666A">
        <w:t>Поставка электроэнергии потребителям Муниципального образования Полтавское сельское поселение осуществляется на 100 % по приборам учета.</w:t>
      </w:r>
    </w:p>
    <w:p w:rsidR="008E28ED" w:rsidRPr="0030666A" w:rsidRDefault="008E28ED" w:rsidP="008E28ED">
      <w:r w:rsidRPr="0030666A">
        <w:t xml:space="preserve">Сведения по приборам учета электроэнергии потребителями и их соответствие требованиям Постановления Правительства РФ № 530 от 31.08.2006 г. по классу точности приведены в таблице </w:t>
      </w:r>
      <w:r>
        <w:t>9</w:t>
      </w:r>
      <w:r w:rsidRPr="0030666A">
        <w:t>.</w:t>
      </w:r>
    </w:p>
    <w:p w:rsidR="008E28ED" w:rsidRPr="0030666A" w:rsidRDefault="008E28ED" w:rsidP="008E28ED">
      <w:pPr>
        <w:jc w:val="right"/>
      </w:pPr>
      <w:r w:rsidRPr="0030666A">
        <w:t xml:space="preserve">Таблица </w:t>
      </w:r>
      <w:r>
        <w:t>9</w:t>
      </w:r>
      <w:r w:rsidRPr="0030666A">
        <w:t>.</w:t>
      </w:r>
    </w:p>
    <w:tbl>
      <w:tblPr>
        <w:tblW w:w="9988" w:type="dxa"/>
        <w:tblLook w:val="00A0"/>
      </w:tblPr>
      <w:tblGrid>
        <w:gridCol w:w="3640"/>
        <w:gridCol w:w="1606"/>
        <w:gridCol w:w="1568"/>
        <w:gridCol w:w="1550"/>
        <w:gridCol w:w="1624"/>
      </w:tblGrid>
      <w:tr w:rsidR="008E28ED" w:rsidRPr="0030666A" w:rsidTr="008E28ED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Характеристика приборов учета</w:t>
            </w:r>
          </w:p>
        </w:tc>
      </w:tr>
      <w:tr w:rsidR="008E28ED" w:rsidRPr="0030666A" w:rsidTr="008E28ED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Энергоснабжающая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Класс точности 2,0 и выше</w:t>
            </w:r>
          </w:p>
        </w:tc>
      </w:tr>
      <w:tr w:rsidR="008E28ED" w:rsidRPr="0030666A" w:rsidTr="008E28ED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% от общего</w:t>
            </w:r>
          </w:p>
        </w:tc>
      </w:tr>
      <w:tr w:rsidR="008E28ED" w:rsidRPr="0030666A" w:rsidTr="008E28ED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 ОАО «Кубаньэнерго»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ED" w:rsidRPr="0030666A" w:rsidRDefault="008E28ED" w:rsidP="008E28ED">
            <w:pPr>
              <w:ind w:firstLine="0"/>
              <w:rPr>
                <w:color w:val="000000"/>
              </w:rPr>
            </w:pPr>
            <w:r w:rsidRPr="0030666A">
              <w:rPr>
                <w:color w:val="000000"/>
              </w:rPr>
              <w:t>58</w:t>
            </w:r>
          </w:p>
        </w:tc>
      </w:tr>
    </w:tbl>
    <w:p w:rsidR="008E28ED" w:rsidRPr="008E28ED" w:rsidRDefault="008E28ED" w:rsidP="008E28ED">
      <w:r w:rsidRPr="008E28ED">
        <w:t>Динамика потребления услуги электроснабжения по приборам учета приведена в таблице 10.</w:t>
      </w:r>
    </w:p>
    <w:p w:rsidR="008E28ED" w:rsidRPr="0030666A" w:rsidRDefault="008E28ED" w:rsidP="008E28ED">
      <w:pPr>
        <w:jc w:val="right"/>
      </w:pPr>
      <w:r w:rsidRPr="0030666A">
        <w:t xml:space="preserve">Таблица </w:t>
      </w:r>
      <w:r>
        <w:t>10</w:t>
      </w:r>
      <w:r w:rsidRPr="0030666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5928"/>
      </w:tblGrid>
      <w:tr w:rsidR="008E28ED" w:rsidRPr="0030666A" w:rsidTr="008E28ED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rPr>
                <w:b/>
              </w:rPr>
            </w:pPr>
            <w:r w:rsidRPr="0030666A">
              <w:rPr>
                <w:b/>
              </w:rPr>
              <w:t>Потребители в целом Полтавскому сельскому поселению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ED" w:rsidRPr="0030666A" w:rsidRDefault="008E28ED" w:rsidP="008E28ED">
            <w:pPr>
              <w:rPr>
                <w:b/>
              </w:rPr>
            </w:pPr>
            <w:r w:rsidRPr="0030666A">
              <w:rPr>
                <w:b/>
              </w:rPr>
              <w:t>Годовой объем потребления, кВт.ч</w:t>
            </w:r>
          </w:p>
        </w:tc>
      </w:tr>
      <w:tr w:rsidR="008E28ED" w:rsidRPr="0030666A" w:rsidTr="008E28ED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D" w:rsidRPr="0030666A" w:rsidRDefault="008E28ED" w:rsidP="008E28ED">
            <w:pPr>
              <w:rPr>
                <w:b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8ED" w:rsidRPr="0030666A" w:rsidRDefault="008E28ED" w:rsidP="008E28ED">
            <w:r w:rsidRPr="0030666A">
              <w:t xml:space="preserve">факт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0666A">
                <w:t>201</w:t>
              </w:r>
              <w:r>
                <w:t>2</w:t>
              </w:r>
              <w:r w:rsidRPr="0030666A">
                <w:t xml:space="preserve"> г</w:t>
              </w:r>
            </w:smartTag>
            <w:r w:rsidRPr="0030666A">
              <w:t>.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  <w:bCs/>
              </w:rPr>
            </w:pPr>
            <w:r w:rsidRPr="0030666A">
              <w:rPr>
                <w:b/>
                <w:bCs/>
              </w:rPr>
              <w:t>Население, всего: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  <w:bCs/>
              </w:rPr>
            </w:pPr>
            <w:r w:rsidRPr="0030666A">
              <w:rPr>
                <w:b/>
                <w:bCs/>
              </w:rPr>
              <w:t>20987,325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в т.ч.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 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по приборам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Cs/>
              </w:rPr>
            </w:pPr>
            <w:r w:rsidRPr="0030666A">
              <w:rPr>
                <w:bCs/>
              </w:rPr>
              <w:t>20987,325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lastRenderedPageBreak/>
              <w:t>без приборов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0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  <w:bCs/>
              </w:rPr>
            </w:pPr>
            <w:r w:rsidRPr="0030666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  <w:bCs/>
              </w:rPr>
            </w:pPr>
            <w:r w:rsidRPr="0030666A">
              <w:rPr>
                <w:b/>
                <w:bCs/>
              </w:rPr>
              <w:t>34917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в т.ч.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 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по приборам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23681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без приборов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11236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  <w:bCs/>
              </w:rPr>
            </w:pPr>
            <w:r w:rsidRPr="0030666A">
              <w:rPr>
                <w:b/>
                <w:bCs/>
              </w:rPr>
              <w:t>Бюджетные предприятия, всего: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pPr>
              <w:rPr>
                <w:b/>
              </w:rPr>
            </w:pPr>
            <w:r w:rsidRPr="0030666A">
              <w:rPr>
                <w:b/>
              </w:rPr>
              <w:t>5486,548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в т.ч.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 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по приборам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5486,548</w:t>
            </w:r>
          </w:p>
        </w:tc>
      </w:tr>
      <w:tr w:rsidR="008E28ED" w:rsidRPr="0030666A" w:rsidTr="008E28ED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>
            <w:r w:rsidRPr="0030666A">
              <w:t>без приборов учета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8ED" w:rsidRPr="0030666A" w:rsidRDefault="008E28ED" w:rsidP="008E28ED"/>
        </w:tc>
      </w:tr>
    </w:tbl>
    <w:p w:rsidR="00E569BD" w:rsidRDefault="00E569BD" w:rsidP="00636F4E">
      <w:pPr>
        <w:pStyle w:val="1"/>
        <w:numPr>
          <w:ilvl w:val="0"/>
          <w:numId w:val="7"/>
        </w:numPr>
        <w:rPr>
          <w:sz w:val="32"/>
          <w:szCs w:val="32"/>
        </w:rPr>
      </w:pPr>
      <w:bookmarkStart w:id="27" w:name="_Toc356663630"/>
      <w:r w:rsidRPr="0014646B">
        <w:rPr>
          <w:sz w:val="32"/>
          <w:szCs w:val="32"/>
        </w:rPr>
        <w:t>Перспективная с</w:t>
      </w:r>
      <w:r w:rsidR="00E8596A" w:rsidRPr="0014646B">
        <w:rPr>
          <w:sz w:val="32"/>
          <w:szCs w:val="32"/>
        </w:rPr>
        <w:t>хемаэлектроснабжения поселения.</w:t>
      </w:r>
      <w:bookmarkEnd w:id="26"/>
      <w:bookmarkEnd w:id="27"/>
    </w:p>
    <w:p w:rsidR="006D3CDE" w:rsidRPr="006D3CDE" w:rsidRDefault="006D3CDE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28" w:name="_Toc356663631"/>
      <w:r w:rsidRPr="006D3CDE">
        <w:rPr>
          <w:sz w:val="28"/>
          <w:szCs w:val="28"/>
        </w:rPr>
        <w:t>Общие данные</w:t>
      </w:r>
      <w:bookmarkEnd w:id="28"/>
    </w:p>
    <w:p w:rsidR="006D3CDE" w:rsidRPr="004E5BE6" w:rsidRDefault="006D3CDE" w:rsidP="006D3CDE">
      <w:r w:rsidRPr="004E5BE6">
        <w:t>Целью строительства новых</w:t>
      </w:r>
      <w:r>
        <w:t xml:space="preserve"> и реконструкции существующих ТП 10/0,4кВ является покрытие возрастающей перспективной электрической нагрузки Полтавского сельского поселения (ст. Полтавская) в расчётном сроке.</w:t>
      </w:r>
    </w:p>
    <w:p w:rsidR="006D3CDE" w:rsidRDefault="006D3CDE" w:rsidP="006D3CDE">
      <w:r>
        <w:t>Разработанная проектом схема электроснабжения поселения предусматривает строительство 28 новых трансформаторных подстанций 10/0,4кВ, использование 158 существующих подстанций, в том числе 16 подстанций, намеченных к реконструкции с увеличением их мощности</w:t>
      </w:r>
    </w:p>
    <w:p w:rsidR="006D3CDE" w:rsidRDefault="006D3CDE" w:rsidP="006D3CDE">
      <w:r w:rsidRPr="00244097">
        <w:t>Проектируемые подстанции приняты следующих типов:</w:t>
      </w:r>
    </w:p>
    <w:p w:rsidR="006D3CDE" w:rsidRPr="00761017" w:rsidRDefault="006D3CDE" w:rsidP="006D3CDE">
      <w:r w:rsidRPr="00761017">
        <w:t>Комплектная трансформаторная подстанция тупиковая, мощностью 25кВА типа КТП25 (№010).</w:t>
      </w:r>
    </w:p>
    <w:p w:rsidR="006D3CDE" w:rsidRDefault="006D3CDE" w:rsidP="006D3CDE">
      <w:r>
        <w:t>Тоже, мощностью 40кВА, типа КТП 40 (№011;014;017).</w:t>
      </w:r>
    </w:p>
    <w:p w:rsidR="006D3CDE" w:rsidRDefault="006D3CDE" w:rsidP="006D3CDE">
      <w:r>
        <w:t>Тоже, мощностью 63кВА, типа КТП 63 (№020;28).</w:t>
      </w:r>
    </w:p>
    <w:p w:rsidR="006D3CDE" w:rsidRDefault="006D3CDE" w:rsidP="006D3CDE">
      <w:r>
        <w:t>Тоже, мощностью 100кВА, типа КТП 160 (№015;016).</w:t>
      </w:r>
    </w:p>
    <w:p w:rsidR="006D3CDE" w:rsidRDefault="006D3CDE" w:rsidP="006D3CDE">
      <w:r>
        <w:t>Тоже, мощностью 250кВА, типа КТП 250 (№08;018;019;020;027).</w:t>
      </w:r>
    </w:p>
    <w:p w:rsidR="006D3CDE" w:rsidRDefault="006D3CDE" w:rsidP="006D3CDE">
      <w:r>
        <w:t>Тоже, мощностью 400кВА, типа КТП 400 (№09).</w:t>
      </w:r>
    </w:p>
    <w:p w:rsidR="006D3CDE" w:rsidRDefault="006D3CDE" w:rsidP="006D3CDE">
      <w:r>
        <w:t>Тоже, мощностью 630кВА, типа КТП 630 (№05).</w:t>
      </w:r>
    </w:p>
    <w:p w:rsidR="006D3CDE" w:rsidRDefault="006D3CDE" w:rsidP="006D3CDE">
      <w:r>
        <w:t>Блочная двух трансформаторная подстанция мощностью 2х250кВА типа КТПН(БН) 2х250 (№012;013;021;022;023).</w:t>
      </w:r>
    </w:p>
    <w:p w:rsidR="006D3CDE" w:rsidRDefault="006D3CDE" w:rsidP="006D3CDE">
      <w:r>
        <w:t>Тоже, мощностью 2х630кВА (№ 01;02;03;04;06;07;024).</w:t>
      </w:r>
    </w:p>
    <w:p w:rsidR="006D3CDE" w:rsidRDefault="006D3CDE" w:rsidP="006D3CDE">
      <w:r>
        <w:t>Тоже, мощностью 2х1000кВА (№ 05)</w:t>
      </w:r>
    </w:p>
    <w:p w:rsidR="006D3CDE" w:rsidRDefault="006D3CDE" w:rsidP="006D3CDE">
      <w:r>
        <w:t xml:space="preserve">К реконструкциина увеличение мощности </w:t>
      </w:r>
      <w:r w:rsidRPr="00244097">
        <w:t>приняты следующ</w:t>
      </w:r>
      <w:r>
        <w:t>иеподстанции:</w:t>
      </w:r>
    </w:p>
    <w:p w:rsidR="006D3CDE" w:rsidRDefault="006D3CDE" w:rsidP="006D3CDE">
      <w:r>
        <w:t>КИ5-472/400(630); КИ9-782П/63(100); КИ7-882/100(160); КИ9</w:t>
      </w:r>
    </w:p>
    <w:p w:rsidR="006D3CDE" w:rsidRDefault="006D3CDE" w:rsidP="006D3CDE">
      <w:r>
        <w:t>-766П/160(250); КИ7-774/100(250) КИ14-817/63(100); К14-278П/63(100);</w:t>
      </w:r>
    </w:p>
    <w:p w:rsidR="006D3CDE" w:rsidRDefault="006D3CDE" w:rsidP="006D3CDE">
      <w:r>
        <w:t>К9-694/100(160); К1-606/100(400); К9-649/250+250;К7-700/100(160); К8-475/2х160(2х250); К8-419/63(160); К8-712п/250(400); К9-636/180(400).</w:t>
      </w:r>
    </w:p>
    <w:p w:rsidR="006D3CDE" w:rsidRDefault="006D3CDE" w:rsidP="006D3CDE">
      <w:r>
        <w:lastRenderedPageBreak/>
        <w:t>Проектируемые подстанции устанавливались, а подстанции под реконструкцию определялись в центре вновь намечаемых к строительству объектов на 2022-2032г.г. согласно экспликации Генерального плана.</w:t>
      </w:r>
    </w:p>
    <w:p w:rsidR="006D3CDE" w:rsidRDefault="006D3CDE" w:rsidP="006D3CDE">
      <w:r>
        <w:t>Размещение подстанций 10/0,4кВ и коридоры проектируемых ВЛ10кВ разработаны и показаны в на листах ЭС-1;ЭС-2 настоящего проекта.</w:t>
      </w:r>
    </w:p>
    <w:p w:rsidR="006D3CDE" w:rsidRDefault="006D3CDE" w:rsidP="006D3CDE">
      <w:pPr>
        <w:ind w:right="-1" w:firstLine="567"/>
        <w:rPr>
          <w:bCs/>
          <w:szCs w:val="28"/>
        </w:rPr>
      </w:pPr>
    </w:p>
    <w:p w:rsidR="006D3CDE" w:rsidRPr="0043347A" w:rsidRDefault="006D3CDE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29" w:name="_Toc356663632"/>
      <w:r w:rsidRPr="0043347A">
        <w:rPr>
          <w:sz w:val="28"/>
          <w:szCs w:val="28"/>
        </w:rPr>
        <w:t>Расчётные электрические нагрузки.</w:t>
      </w:r>
      <w:bookmarkEnd w:id="29"/>
    </w:p>
    <w:p w:rsidR="006D3CDE" w:rsidRDefault="006D3CDE" w:rsidP="006D3CDE">
      <w:pPr>
        <w:ind w:left="-142" w:right="-1"/>
        <w:rPr>
          <w:bCs/>
          <w:szCs w:val="28"/>
        </w:rPr>
      </w:pPr>
      <w:r w:rsidRPr="00CF4A86">
        <w:rPr>
          <w:bCs/>
          <w:szCs w:val="28"/>
        </w:rPr>
        <w:t xml:space="preserve">Проектируемые и существующие электрические нагрузки жилищно-коммунального сектора определялись по типовым проектам, а также в соответствии с СП 31-110-2003г. «Проектирование и монтаж электроустановок жилых и общественныхзданий» и РД 34.20.185-94 </w:t>
      </w:r>
      <w:r>
        <w:rPr>
          <w:bCs/>
          <w:szCs w:val="28"/>
        </w:rPr>
        <w:t>«Инструкция</w:t>
      </w:r>
      <w:r w:rsidRPr="00CF4A86">
        <w:rPr>
          <w:bCs/>
          <w:szCs w:val="28"/>
        </w:rPr>
        <w:t xml:space="preserve"> по проектированию городских электрических сетей</w:t>
      </w:r>
      <w:r>
        <w:rPr>
          <w:bCs/>
          <w:szCs w:val="28"/>
        </w:rPr>
        <w:t xml:space="preserve">» (в её последней редакции за 1999г.). </w:t>
      </w:r>
    </w:p>
    <w:p w:rsidR="006D3CDE" w:rsidRDefault="006D3CDE" w:rsidP="006D3CDE">
      <w:pPr>
        <w:ind w:left="-142" w:right="-1"/>
        <w:rPr>
          <w:bCs/>
          <w:szCs w:val="28"/>
        </w:rPr>
      </w:pPr>
      <w:r>
        <w:rPr>
          <w:bCs/>
          <w:szCs w:val="28"/>
        </w:rPr>
        <w:t>Расчёт загрузки центров питания, а также расчёт нагрузок при совмещённом максимуме выполнен в таблицах 3;4.</w:t>
      </w:r>
    </w:p>
    <w:p w:rsidR="006D3CDE" w:rsidRDefault="006D3CDE" w:rsidP="0043347A">
      <w:pPr>
        <w:jc w:val="center"/>
        <w:rPr>
          <w:bCs/>
        </w:rPr>
      </w:pPr>
    </w:p>
    <w:p w:rsidR="0043347A" w:rsidRDefault="0043347A" w:rsidP="0043347A">
      <w:pPr>
        <w:jc w:val="center"/>
        <w:rPr>
          <w:bCs/>
        </w:rPr>
      </w:pPr>
      <w:r>
        <w:rPr>
          <w:bCs/>
        </w:rPr>
        <w:t>Расчётные электрические нагрузки при совмещённом</w:t>
      </w:r>
    </w:p>
    <w:p w:rsidR="0043347A" w:rsidRPr="00242276" w:rsidRDefault="0043347A" w:rsidP="0043347A">
      <w:pPr>
        <w:jc w:val="center"/>
        <w:rPr>
          <w:bCs/>
        </w:rPr>
      </w:pPr>
      <w:r>
        <w:rPr>
          <w:bCs/>
        </w:rPr>
        <w:t>м</w:t>
      </w:r>
      <w:r w:rsidRPr="00242276">
        <w:rPr>
          <w:bCs/>
        </w:rPr>
        <w:t>аксимуме на шинах трансформаторных подстанций 10/0,4кВ</w:t>
      </w:r>
    </w:p>
    <w:p w:rsidR="0043347A" w:rsidRDefault="0043347A" w:rsidP="0043347A">
      <w:pPr>
        <w:jc w:val="right"/>
      </w:pPr>
      <w: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245"/>
        <w:gridCol w:w="1843"/>
        <w:gridCol w:w="1843"/>
      </w:tblGrid>
      <w:tr w:rsidR="006D3CDE" w:rsidTr="006D3CDE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6D3CDE" w:rsidRDefault="006D3CDE" w:rsidP="006D3CDE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На расчетный срок, кВт</w:t>
            </w:r>
          </w:p>
          <w:p w:rsidR="006D3CDE" w:rsidRDefault="006D3CDE" w:rsidP="006D3CDE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На расчетный срок, кВт</w:t>
            </w:r>
          </w:p>
          <w:p w:rsidR="006D3CDE" w:rsidRDefault="006D3CDE" w:rsidP="006D3CDE">
            <w:pPr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2032г.</w:t>
            </w:r>
          </w:p>
        </w:tc>
      </w:tr>
      <w:tr w:rsidR="006D3CDE" w:rsidTr="006D3CDE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tabs>
                <w:tab w:val="left" w:pos="-5495"/>
              </w:tabs>
              <w:ind w:right="-1" w:firstLine="34"/>
              <w:rPr>
                <w:szCs w:val="28"/>
              </w:rPr>
            </w:pPr>
            <w:r>
              <w:rPr>
                <w:szCs w:val="28"/>
              </w:rPr>
              <w:t>Жилищно-коммунальный, и общественно- деловой сектор: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-существующий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13775,0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13775,0</w:t>
            </w: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 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-проектируемый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5249,0</w:t>
            </w: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Производственный сектор: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-существующий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10595,0</w:t>
            </w: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-проектируемый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18230,0</w:t>
            </w:r>
          </w:p>
        </w:tc>
      </w:tr>
      <w:tr w:rsidR="006D3CDE" w:rsidTr="006D3CDE">
        <w:trPr>
          <w:cantSplit/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Котельные, канализационные станции, очистные сооружения, (проектируемые)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3875,0</w:t>
            </w:r>
          </w:p>
        </w:tc>
      </w:tr>
      <w:tr w:rsidR="006D3CDE" w:rsidTr="006D3CDE">
        <w:trPr>
          <w:cantSplit/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Наружное освещение (проектируемое)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1300,0</w:t>
            </w:r>
          </w:p>
        </w:tc>
      </w:tr>
      <w:tr w:rsidR="006D3CDE" w:rsidTr="006D3CDE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Итого: ( 1.1;2.1)- Существующие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24370,0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24370,0</w:t>
            </w:r>
          </w:p>
        </w:tc>
      </w:tr>
      <w:tr w:rsidR="006D3CDE" w:rsidTr="006D3CDE">
        <w:trPr>
          <w:cantSplit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(1.2;2.2;4  Проектируемые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23479,0</w:t>
            </w:r>
          </w:p>
        </w:tc>
      </w:tr>
      <w:tr w:rsidR="006D3CDE" w:rsidTr="006D3CDE">
        <w:trPr>
          <w:cantSplit/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Итого: - (5 + 6)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36087,0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47849,0</w:t>
            </w:r>
          </w:p>
        </w:tc>
      </w:tr>
      <w:tr w:rsidR="006D3CDE" w:rsidTr="006D3CDE">
        <w:trPr>
          <w:cantSplit/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Default="006D3CDE" w:rsidP="006D3CDE">
            <w:pPr>
              <w:ind w:right="-1" w:firstLine="3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34"/>
              <w:rPr>
                <w:szCs w:val="28"/>
              </w:rPr>
            </w:pPr>
            <w:r>
              <w:rPr>
                <w:szCs w:val="28"/>
              </w:rPr>
              <w:t>Всего с учётом коэффициента одновремённости 0,7 на стороне в соответствии с СП 31-110-2003; РД34.20.185-94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25261,0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33494,0</w:t>
            </w:r>
          </w:p>
        </w:tc>
      </w:tr>
    </w:tbl>
    <w:p w:rsidR="0043347A" w:rsidRDefault="0043347A" w:rsidP="0043347A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D3CDE" w:rsidRDefault="006D3CDE" w:rsidP="0043347A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3347A" w:rsidRDefault="0043347A" w:rsidP="0043347A">
      <w:pPr>
        <w:jc w:val="center"/>
      </w:pPr>
      <w:r w:rsidRPr="0043347A">
        <w:lastRenderedPageBreak/>
        <w:t>Расчёт потребности в электроэнергии</w:t>
      </w:r>
    </w:p>
    <w:p w:rsidR="006D3CDE" w:rsidRDefault="006D3CDE" w:rsidP="0043347A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559"/>
        <w:gridCol w:w="1701"/>
        <w:gridCol w:w="1701"/>
      </w:tblGrid>
      <w:tr w:rsidR="006D3CDE" w:rsidRPr="006D3CDE" w:rsidTr="006D3CDE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№№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  <w:jc w:val="center"/>
            </w:pPr>
            <w:r w:rsidRPr="006D3CDE">
              <w:t>Потребители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6D3CDE">
              <w:rPr>
                <w:sz w:val="24"/>
                <w:szCs w:val="24"/>
              </w:rPr>
              <w:t xml:space="preserve">Ед. </w:t>
            </w:r>
          </w:p>
          <w:p w:rsidR="006D3CDE" w:rsidRPr="006D3CDE" w:rsidRDefault="006D3CDE" w:rsidP="006D3CDE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6D3CDE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Количество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на расчётный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срок, кВт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Количество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на расчётный срок, кВт</w:t>
            </w:r>
          </w:p>
          <w:p w:rsidR="006D3CDE" w:rsidRPr="006D3CDE" w:rsidRDefault="006D3CDE" w:rsidP="006D3CDE">
            <w:pPr>
              <w:ind w:right="-1" w:firstLine="0"/>
              <w:jc w:val="center"/>
            </w:pPr>
          </w:p>
        </w:tc>
      </w:tr>
      <w:tr w:rsidR="006D3CDE" w:rsidRPr="006D3CDE" w:rsidTr="006D3CD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2032г.</w:t>
            </w:r>
          </w:p>
        </w:tc>
      </w:tr>
      <w:tr w:rsidR="006D3CDE" w:rsidRPr="006D3CDE" w:rsidTr="006D3CDE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tabs>
                <w:tab w:val="left" w:pos="-5495"/>
              </w:tabs>
              <w:ind w:right="-1" w:firstLine="34"/>
            </w:pPr>
            <w:r w:rsidRPr="006D3CDE">
              <w:t>Потребность в электроэнергии Всего,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</w:pPr>
            <w:r w:rsidRPr="006D3CDE">
              <w:t>МЛН/кВт/год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147,5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195,6</w:t>
            </w:r>
          </w:p>
        </w:tc>
      </w:tr>
      <w:tr w:rsidR="006D3CDE" w:rsidRPr="006D3CDE" w:rsidTr="006D3CDE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</w:pPr>
            <w:r w:rsidRPr="006D3CDE">
              <w:t>сектор Жилищно-Коммунальный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</w:pPr>
            <w:r w:rsidRPr="006D3CDE">
              <w:t>МЛН/кВт/год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94,24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111,0</w:t>
            </w:r>
          </w:p>
        </w:tc>
      </w:tr>
      <w:tr w:rsidR="006D3CDE" w:rsidRPr="006D3CDE" w:rsidTr="006D3CDE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 xml:space="preserve"> 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</w:pPr>
            <w:r w:rsidRPr="006D3CDE">
              <w:t>сектор  Производственный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  <w:rPr>
                <w:szCs w:val="28"/>
              </w:rPr>
            </w:pPr>
            <w:r w:rsidRPr="006D3CDE">
              <w:t>МЛН/кВт/год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116,5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178,93</w:t>
            </w:r>
          </w:p>
        </w:tc>
      </w:tr>
      <w:tr w:rsidR="006D3CDE" w:rsidRPr="006D3CDE" w:rsidTr="006D3CDE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</w:pPr>
            <w:r w:rsidRPr="006D3CDE">
              <w:t>Потребление электроэнергии на 1-го человека в год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  <w:rPr>
                <w:szCs w:val="28"/>
              </w:rPr>
            </w:pPr>
            <w:r w:rsidRPr="006D3CDE">
              <w:t>Квт. час.год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5073,3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6199,7</w:t>
            </w:r>
          </w:p>
        </w:tc>
      </w:tr>
      <w:tr w:rsidR="006D3CDE" w:rsidRPr="006D3CDE" w:rsidTr="006D3CDE">
        <w:trPr>
          <w:cantSplit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E" w:rsidRPr="006D3CDE" w:rsidRDefault="006D3CDE" w:rsidP="006D3CDE">
            <w:pPr>
              <w:ind w:right="-1" w:firstLine="0"/>
              <w:jc w:val="center"/>
            </w:pPr>
            <w:r w:rsidRPr="006D3CDE"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4"/>
            </w:pPr>
            <w:r w:rsidRPr="006D3CDE">
              <w:t xml:space="preserve">сектор Жилищно-коммунальный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33"/>
              <w:rPr>
                <w:szCs w:val="28"/>
              </w:rPr>
            </w:pPr>
            <w:r w:rsidRPr="006D3CDE">
              <w:t>Квт. час.год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3228,5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DE" w:rsidRPr="006D3CDE" w:rsidRDefault="006D3CDE" w:rsidP="006D3CDE">
            <w:pPr>
              <w:ind w:right="-1" w:firstLine="0"/>
              <w:jc w:val="center"/>
              <w:rPr>
                <w:szCs w:val="28"/>
              </w:rPr>
            </w:pPr>
            <w:r w:rsidRPr="006D3CDE">
              <w:rPr>
                <w:szCs w:val="28"/>
              </w:rPr>
              <w:t>3518,2</w:t>
            </w:r>
          </w:p>
        </w:tc>
      </w:tr>
    </w:tbl>
    <w:p w:rsidR="0043347A" w:rsidRPr="0043347A" w:rsidRDefault="0043347A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30" w:name="_Toc356663633"/>
      <w:r w:rsidRPr="0043347A">
        <w:rPr>
          <w:sz w:val="28"/>
          <w:szCs w:val="28"/>
        </w:rPr>
        <w:t>Категория потребителей электрической энергии</w:t>
      </w:r>
      <w:bookmarkEnd w:id="30"/>
    </w:p>
    <w:p w:rsidR="006D3CDE" w:rsidRPr="006D3CDE" w:rsidRDefault="006D3CDE" w:rsidP="006D3CDE">
      <w:r w:rsidRPr="006D3CDE">
        <w:t>В соответствии с установившимся объёмом и режимом потребления электрической энергии в жилищно-коммунальном и производственном секторе</w:t>
      </w:r>
    </w:p>
    <w:p w:rsidR="006D3CDE" w:rsidRPr="006D3CDE" w:rsidRDefault="006D3CDE" w:rsidP="006D3CDE">
      <w:r w:rsidRPr="006D3CDE">
        <w:t>потребители электрической энергии в расчётном сроке  (согласно ниже прилагаемой таблицы 6) разделены на группы по категориям электрических нагрузок.</w:t>
      </w:r>
    </w:p>
    <w:p w:rsidR="006D3CDE" w:rsidRPr="006D3CDE" w:rsidRDefault="006D3CDE" w:rsidP="006D3CDE">
      <w:r>
        <w:t>К</w:t>
      </w:r>
      <w:r w:rsidRPr="006D3CDE">
        <w:t xml:space="preserve"> первой категории отнесены потребители с автоматическим вводом резерва. К таким потребителям отнесены больницы с хирургическим отделением, пожарные насосы, некоторые насосные станции и котельные, канализационные станции, а также ответственные предприятия с непрерывным технологическим циклом работы.</w:t>
      </w:r>
    </w:p>
    <w:p w:rsidR="006D3CDE" w:rsidRPr="006D3CDE" w:rsidRDefault="006D3CDE" w:rsidP="006D3CDE">
      <w:r w:rsidRPr="006D3CDE">
        <w:t>В данном проекте такие объекты запитаны от трансформаторных подстанций 10/0,4кВ двумя трансформаторами и АВР между шинами по кольцевой схеме от разных линий и источников питания. Потребители второй категории также  запитаны по кольцевой схеме от разных линий и источников, но без АВР.</w:t>
      </w:r>
    </w:p>
    <w:p w:rsidR="006D3CDE" w:rsidRPr="006D3CDE" w:rsidRDefault="006D3CDE" w:rsidP="006D3CDE">
      <w:r w:rsidRPr="006D3CDE">
        <w:t xml:space="preserve">Места расположения  указанных подстанций см. на плане и расчётной электрической схеме см.(Листы ЭС-1;ЭС-2) </w:t>
      </w:r>
    </w:p>
    <w:p w:rsidR="006D3CDE" w:rsidRPr="006D3CDE" w:rsidRDefault="006D3CDE" w:rsidP="006D3CDE">
      <w:pPr>
        <w:ind w:firstLine="0"/>
        <w:rPr>
          <w:u w:val="single"/>
        </w:rPr>
      </w:pPr>
      <w:r w:rsidRPr="006D3CDE">
        <w:t xml:space="preserve">                                                                                                                     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984"/>
        <w:gridCol w:w="1709"/>
        <w:gridCol w:w="1242"/>
        <w:gridCol w:w="1255"/>
        <w:gridCol w:w="1256"/>
        <w:gridCol w:w="1358"/>
      </w:tblGrid>
      <w:tr w:rsidR="006D3CDE" w:rsidRPr="00370582" w:rsidTr="006D3CDE">
        <w:trPr>
          <w:trHeight w:val="767"/>
        </w:trPr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Default="006D3CDE" w:rsidP="006D3CDE"/>
          <w:p w:rsidR="006D3CDE" w:rsidRDefault="006D3CDE" w:rsidP="006D3CDE"/>
          <w:p w:rsidR="006D3CDE" w:rsidRPr="00370582" w:rsidRDefault="006D3CDE" w:rsidP="006D3CDE">
            <w:r w:rsidRPr="00370582">
              <w:lastRenderedPageBreak/>
              <w:t xml:space="preserve">Наименование </w:t>
            </w:r>
            <w:r>
              <w:t>населённого пункта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r w:rsidRPr="00370582">
              <w:lastRenderedPageBreak/>
              <w:t xml:space="preserve">Расчетная </w:t>
            </w:r>
            <w:r w:rsidRPr="00370582">
              <w:lastRenderedPageBreak/>
              <w:t>численность населения,</w:t>
            </w:r>
          </w:p>
          <w:p w:rsidR="006D3CDE" w:rsidRPr="00370582" w:rsidRDefault="006D3CDE" w:rsidP="006D3CDE">
            <w:r w:rsidRPr="00370582"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DE" w:rsidRDefault="006D3CDE" w:rsidP="006D3CDE">
            <w:pPr>
              <w:ind w:hanging="56"/>
            </w:pPr>
            <w:r w:rsidRPr="00370582">
              <w:lastRenderedPageBreak/>
              <w:t>Категори</w:t>
            </w:r>
            <w:r>
              <w:t xml:space="preserve">я </w:t>
            </w:r>
            <w:r w:rsidRPr="00370582">
              <w:t>электрических</w:t>
            </w:r>
          </w:p>
          <w:p w:rsidR="006D3CDE" w:rsidRPr="00370582" w:rsidRDefault="006D3CDE" w:rsidP="006D3CDE">
            <w:pPr>
              <w:ind w:hanging="56"/>
            </w:pPr>
            <w:r w:rsidRPr="00370582">
              <w:t>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pPr>
              <w:ind w:firstLine="0"/>
            </w:pPr>
            <w:r w:rsidRPr="00370582">
              <w:t>Всего</w:t>
            </w:r>
          </w:p>
          <w:p w:rsidR="006D3CDE" w:rsidRPr="00370582" w:rsidRDefault="006D3CDE" w:rsidP="006D3CDE">
            <w:pPr>
              <w:ind w:firstLine="0"/>
            </w:pPr>
            <w:r w:rsidRPr="00370582">
              <w:t xml:space="preserve">  кВт</w:t>
            </w:r>
          </w:p>
        </w:tc>
      </w:tr>
      <w:tr w:rsidR="006D3CDE" w:rsidRPr="00370582" w:rsidTr="006D3CDE">
        <w:trPr>
          <w:trHeight w:val="111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E" w:rsidRPr="00370582" w:rsidRDefault="006D3CDE" w:rsidP="006D3C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E" w:rsidRPr="00370582" w:rsidRDefault="006D3CDE" w:rsidP="006D3CDE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pPr>
              <w:ind w:hanging="56"/>
            </w:pPr>
            <w:r w:rsidRPr="00370582">
              <w:t>I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pPr>
              <w:ind w:hanging="56"/>
            </w:pPr>
            <w:r w:rsidRPr="00370582">
              <w:t>II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pPr>
              <w:ind w:hanging="56"/>
            </w:pPr>
            <w:r w:rsidRPr="00370582">
              <w:t>III кат.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E" w:rsidRPr="00370582" w:rsidRDefault="006D3CDE" w:rsidP="006D3CDE">
            <w:pPr>
              <w:ind w:firstLine="0"/>
            </w:pPr>
          </w:p>
        </w:tc>
      </w:tr>
      <w:tr w:rsidR="006D3CDE" w:rsidRPr="00370582" w:rsidTr="006D3CDE">
        <w:tc>
          <w:tcPr>
            <w:tcW w:w="1906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D3CDE" w:rsidRDefault="006D3CDE" w:rsidP="006D3CDE"/>
          <w:p w:rsidR="006D3CDE" w:rsidRPr="00370582" w:rsidRDefault="006D3CDE" w:rsidP="006D3CDE">
            <w:r w:rsidRPr="00370582">
              <w:t>ст.Полтавская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r>
              <w:t>2012г.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E" w:rsidRPr="00370582" w:rsidRDefault="006D3CDE" w:rsidP="006D3CDE">
            <w:r>
              <w:t>27549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>24350,0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firstLine="0"/>
            </w:pPr>
            <w:r>
              <w:t>24350,0</w:t>
            </w:r>
          </w:p>
        </w:tc>
      </w:tr>
      <w:tr w:rsidR="006D3CDE" w:rsidRPr="00370582" w:rsidTr="006D3CDE">
        <w:trPr>
          <w:trHeight w:val="300"/>
        </w:trPr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6D3CDE" w:rsidRPr="00370582" w:rsidRDefault="006D3CDE" w:rsidP="006D3CDE"/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CDE" w:rsidRDefault="006D3CDE" w:rsidP="006D3CDE">
            <w:r>
              <w:t>2022г.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DE" w:rsidRPr="00370582" w:rsidRDefault="006D3CDE" w:rsidP="006D3CDE">
            <w:r>
              <w:t>29190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   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 7500,0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>17111,0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firstLine="0"/>
            </w:pPr>
            <w:r>
              <w:t>25261,0</w:t>
            </w:r>
          </w:p>
        </w:tc>
      </w:tr>
      <w:tr w:rsidR="006D3CDE" w:rsidRPr="00370582" w:rsidTr="006D3CDE">
        <w:trPr>
          <w:trHeight w:val="300"/>
        </w:trPr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</w:tcPr>
          <w:p w:rsidR="006D3CDE" w:rsidRDefault="006D3CDE" w:rsidP="006D3CDE"/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CDE" w:rsidRDefault="006D3CDE" w:rsidP="006D3CDE">
            <w:r>
              <w:t>2032г.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DE" w:rsidRPr="00370582" w:rsidRDefault="006D3CDE" w:rsidP="006D3CDE">
            <w:r>
              <w:t>31550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  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hanging="56"/>
            </w:pPr>
            <w:r>
              <w:t xml:space="preserve"> 16044,0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D3CDE" w:rsidRPr="00370582" w:rsidRDefault="006D3CDE" w:rsidP="006D3CDE">
            <w:pPr>
              <w:ind w:firstLine="0"/>
            </w:pPr>
            <w:r>
              <w:t>33494,0</w:t>
            </w:r>
          </w:p>
        </w:tc>
      </w:tr>
    </w:tbl>
    <w:p w:rsidR="0043347A" w:rsidRPr="002A73DB" w:rsidRDefault="0043347A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31" w:name="_Toc356663634"/>
      <w:r w:rsidRPr="002A73DB">
        <w:rPr>
          <w:sz w:val="28"/>
          <w:szCs w:val="28"/>
        </w:rPr>
        <w:t>Сооружение новых и реконструкция существующих электрических сетей 10кВ</w:t>
      </w:r>
      <w:bookmarkEnd w:id="31"/>
    </w:p>
    <w:p w:rsidR="0043347A" w:rsidRDefault="0043347A" w:rsidP="002A73DB">
      <w:pPr>
        <w:ind w:left="-142" w:right="-1"/>
        <w:rPr>
          <w:bCs/>
          <w:szCs w:val="28"/>
        </w:rPr>
      </w:pPr>
      <w:r>
        <w:rPr>
          <w:bCs/>
          <w:szCs w:val="28"/>
        </w:rPr>
        <w:t>Целью данного проекта является покрытие возрастающей перспективной электрической нагрузки, повышение надёжности  существующих и вновь построенных электрических сетей, более высокая безопасность и удобство их обслуживания, снижение сетевых потерь электроэне</w:t>
      </w:r>
      <w:r w:rsidR="002A73DB">
        <w:rPr>
          <w:bCs/>
          <w:szCs w:val="28"/>
        </w:rPr>
        <w:t xml:space="preserve">ргии  ( как в нормальном, так и </w:t>
      </w:r>
      <w:r>
        <w:rPr>
          <w:bCs/>
          <w:szCs w:val="28"/>
        </w:rPr>
        <w:t>в послеаварийном режимах), см. таблицы: №№ 7; 8; 9 настоящей записки.</w:t>
      </w:r>
    </w:p>
    <w:p w:rsidR="0043347A" w:rsidRDefault="0043347A" w:rsidP="0043347A">
      <w:pPr>
        <w:ind w:right="-1"/>
        <w:rPr>
          <w:bCs/>
          <w:szCs w:val="28"/>
        </w:rPr>
      </w:pPr>
      <w:r w:rsidRPr="00CF4A86">
        <w:rPr>
          <w:bCs/>
          <w:szCs w:val="28"/>
        </w:rPr>
        <w:t>Существующие электрические сети</w:t>
      </w:r>
      <w:r>
        <w:rPr>
          <w:bCs/>
          <w:szCs w:val="28"/>
        </w:rPr>
        <w:t xml:space="preserve"> 10кВ</w:t>
      </w:r>
      <w:r w:rsidRPr="00CF4A86">
        <w:rPr>
          <w:bCs/>
          <w:szCs w:val="28"/>
        </w:rPr>
        <w:t xml:space="preserve"> подлежат реконструкции с учетом перспективного развития</w:t>
      </w:r>
      <w:r>
        <w:rPr>
          <w:bCs/>
          <w:szCs w:val="28"/>
        </w:rPr>
        <w:t xml:space="preserve"> сельского поселения</w:t>
      </w:r>
      <w:r w:rsidRPr="00CF4A86">
        <w:rPr>
          <w:bCs/>
          <w:szCs w:val="28"/>
        </w:rPr>
        <w:t xml:space="preserve">. </w:t>
      </w:r>
    </w:p>
    <w:p w:rsidR="0043347A" w:rsidRDefault="0043347A" w:rsidP="0043347A">
      <w:pPr>
        <w:ind w:left="-142" w:right="-1"/>
        <w:rPr>
          <w:bCs/>
          <w:szCs w:val="28"/>
        </w:rPr>
      </w:pPr>
      <w:r w:rsidRPr="00CF4A86">
        <w:rPr>
          <w:bCs/>
          <w:szCs w:val="28"/>
        </w:rPr>
        <w:t xml:space="preserve">Планируется демонтаж части существующих ВЛ10кВ </w:t>
      </w:r>
      <w:r>
        <w:rPr>
          <w:bCs/>
          <w:szCs w:val="28"/>
        </w:rPr>
        <w:t>и прокладка новых участков ВЛ10</w:t>
      </w:r>
      <w:r w:rsidRPr="00CF4A86">
        <w:rPr>
          <w:bCs/>
          <w:szCs w:val="28"/>
        </w:rPr>
        <w:t xml:space="preserve">кВ от </w:t>
      </w:r>
      <w:r>
        <w:rPr>
          <w:bCs/>
          <w:szCs w:val="28"/>
        </w:rPr>
        <w:t>существующих</w:t>
      </w:r>
      <w:r w:rsidRPr="00CF4A86">
        <w:rPr>
          <w:bCs/>
          <w:szCs w:val="28"/>
        </w:rPr>
        <w:t>трансформаторных подстанций</w:t>
      </w:r>
      <w:r>
        <w:rPr>
          <w:bCs/>
          <w:szCs w:val="28"/>
        </w:rPr>
        <w:t xml:space="preserve"> 35/10кВ: «Октябрьская», «Первомайская» и «Зеленская».</w:t>
      </w:r>
    </w:p>
    <w:p w:rsidR="0043347A" w:rsidRPr="00F802DA" w:rsidRDefault="0043347A" w:rsidP="0043347A">
      <w:pPr>
        <w:ind w:left="-142" w:right="-1"/>
        <w:rPr>
          <w:bCs/>
          <w:szCs w:val="28"/>
        </w:rPr>
      </w:pPr>
      <w:r w:rsidRPr="00402FEE">
        <w:rPr>
          <w:szCs w:val="28"/>
        </w:rPr>
        <w:t>Трассы ЛЭП 10кВ выбирались с учетом перспективного развития сельского поселения</w:t>
      </w:r>
      <w:r w:rsidR="002A73DB">
        <w:rPr>
          <w:szCs w:val="28"/>
        </w:rPr>
        <w:t>.</w:t>
      </w:r>
    </w:p>
    <w:p w:rsidR="0043347A" w:rsidRPr="00402FEE" w:rsidRDefault="0043347A" w:rsidP="0043347A">
      <w:pPr>
        <w:ind w:right="-1"/>
        <w:rPr>
          <w:szCs w:val="28"/>
        </w:rPr>
      </w:pPr>
      <w:r w:rsidRPr="00402FEE">
        <w:rPr>
          <w:szCs w:val="28"/>
        </w:rPr>
        <w:t xml:space="preserve">Местность, по которой проходят проектируемые ВЛ10кВ относится к </w:t>
      </w:r>
      <w:r w:rsidRPr="00402FEE">
        <w:rPr>
          <w:szCs w:val="28"/>
          <w:lang w:val="en-US"/>
        </w:rPr>
        <w:t>V</w:t>
      </w:r>
      <w:r w:rsidRPr="00402FEE">
        <w:rPr>
          <w:szCs w:val="28"/>
        </w:rPr>
        <w:t xml:space="preserve">-му району по гололедным и </w:t>
      </w:r>
      <w:r w:rsidRPr="00402FEE">
        <w:rPr>
          <w:szCs w:val="28"/>
          <w:lang w:val="en-US"/>
        </w:rPr>
        <w:t>IV</w:t>
      </w:r>
      <w:r w:rsidRPr="00402FEE">
        <w:rPr>
          <w:szCs w:val="28"/>
        </w:rPr>
        <w:t>-му по ветровым нагрузкам на провода.</w:t>
      </w:r>
    </w:p>
    <w:p w:rsidR="0043347A" w:rsidRDefault="0043347A" w:rsidP="0043347A">
      <w:pPr>
        <w:ind w:right="-1"/>
        <w:rPr>
          <w:szCs w:val="28"/>
        </w:rPr>
      </w:pPr>
      <w:r w:rsidRPr="00402FEE">
        <w:rPr>
          <w:szCs w:val="28"/>
        </w:rPr>
        <w:t xml:space="preserve">Строительство линий 10кВ выполнено в воздушном исполнении на изолированных проводах типа </w:t>
      </w:r>
      <w:r w:rsidRPr="00402FEE">
        <w:rPr>
          <w:szCs w:val="28"/>
          <w:lang w:val="en-US"/>
        </w:rPr>
        <w:t>SAX</w:t>
      </w:r>
      <w:r>
        <w:rPr>
          <w:szCs w:val="28"/>
        </w:rPr>
        <w:t xml:space="preserve">(СИП3) сечением </w:t>
      </w:r>
      <w:r w:rsidRPr="00402FEE">
        <w:rPr>
          <w:szCs w:val="28"/>
        </w:rPr>
        <w:t>95</w:t>
      </w:r>
      <w:r>
        <w:rPr>
          <w:szCs w:val="28"/>
        </w:rPr>
        <w:t>;</w:t>
      </w:r>
      <w:r w:rsidRPr="00402FEE">
        <w:rPr>
          <w:szCs w:val="28"/>
        </w:rPr>
        <w:t>70</w:t>
      </w:r>
      <w:r>
        <w:rPr>
          <w:szCs w:val="28"/>
        </w:rPr>
        <w:t>кв.мм.в</w:t>
      </w:r>
      <w:r w:rsidRPr="00402FEE">
        <w:rPr>
          <w:szCs w:val="28"/>
        </w:rPr>
        <w:t xml:space="preserve"> магистралях</w:t>
      </w:r>
      <w:r>
        <w:rPr>
          <w:szCs w:val="28"/>
        </w:rPr>
        <w:t xml:space="preserve"> и </w:t>
      </w:r>
      <w:r>
        <w:rPr>
          <w:szCs w:val="28"/>
          <w:lang w:val="en-US"/>
        </w:rPr>
        <w:t>SAX</w:t>
      </w:r>
      <w:r>
        <w:rPr>
          <w:szCs w:val="28"/>
        </w:rPr>
        <w:t>(СИП3) сечением  50 на отпайках.</w:t>
      </w:r>
    </w:p>
    <w:p w:rsidR="0043347A" w:rsidRPr="00F12B18" w:rsidRDefault="002A73DB" w:rsidP="0043347A">
      <w:pPr>
        <w:ind w:right="-1"/>
        <w:rPr>
          <w:szCs w:val="28"/>
        </w:rPr>
      </w:pPr>
      <w:r>
        <w:rPr>
          <w:szCs w:val="28"/>
        </w:rPr>
        <w:t>О</w:t>
      </w:r>
      <w:r w:rsidR="0043347A">
        <w:rPr>
          <w:szCs w:val="28"/>
        </w:rPr>
        <w:t>поры приняты железобетонные по типовому проекту АРХ Л56-97 со стойками СВ110;С112,С105.</w:t>
      </w:r>
    </w:p>
    <w:p w:rsidR="0043347A" w:rsidRDefault="0043347A" w:rsidP="0043347A">
      <w:pPr>
        <w:ind w:right="-1"/>
        <w:rPr>
          <w:szCs w:val="28"/>
        </w:rPr>
      </w:pPr>
      <w:r>
        <w:rPr>
          <w:szCs w:val="28"/>
        </w:rPr>
        <w:t xml:space="preserve">- протяженность проектируемых воздушных линий 10кВ – </w:t>
      </w:r>
      <w:smartTag w:uri="urn:schemas-microsoft-com:office:smarttags" w:element="metricconverter">
        <w:smartTagPr>
          <w:attr w:name="ProductID" w:val="4,58 км"/>
        </w:smartTagPr>
        <w:r>
          <w:rPr>
            <w:szCs w:val="28"/>
          </w:rPr>
          <w:t>4,58 км</w:t>
        </w:r>
      </w:smartTag>
      <w:r>
        <w:rPr>
          <w:szCs w:val="28"/>
        </w:rPr>
        <w:t>.</w:t>
      </w:r>
    </w:p>
    <w:p w:rsidR="0043347A" w:rsidRDefault="0043347A" w:rsidP="0043347A">
      <w:pPr>
        <w:ind w:right="-1"/>
        <w:rPr>
          <w:szCs w:val="28"/>
        </w:rPr>
      </w:pPr>
      <w:r>
        <w:rPr>
          <w:szCs w:val="28"/>
        </w:rPr>
        <w:t xml:space="preserve">- протяженность реконструируемых воздушных линий 10кВ – </w:t>
      </w:r>
      <w:smartTag w:uri="urn:schemas-microsoft-com:office:smarttags" w:element="metricconverter">
        <w:smartTagPr>
          <w:attr w:name="ProductID" w:val="15 км"/>
        </w:smartTagPr>
        <w:r>
          <w:rPr>
            <w:szCs w:val="28"/>
          </w:rPr>
          <w:t>15 км</w:t>
        </w:r>
      </w:smartTag>
      <w:r>
        <w:rPr>
          <w:szCs w:val="28"/>
        </w:rPr>
        <w:t>.</w:t>
      </w:r>
    </w:p>
    <w:p w:rsidR="0043347A" w:rsidRDefault="0043347A" w:rsidP="0043347A">
      <w:pPr>
        <w:ind w:right="-1"/>
        <w:rPr>
          <w:szCs w:val="28"/>
        </w:rPr>
      </w:pPr>
      <w:r>
        <w:rPr>
          <w:szCs w:val="28"/>
        </w:rPr>
        <w:t>Принципиальная схема существующих и проектируемых сетей 10кВ приведена на чертеже ЭС-2. Размещение подстанций 10/0,4 кВ, а также коридоры проектируемыхи реконструируемых ЛЭП 10 кВ приведены на чертеже ЭС-1.</w:t>
      </w:r>
    </w:p>
    <w:p w:rsidR="002A73DB" w:rsidRDefault="002A73DB" w:rsidP="0043347A">
      <w:pPr>
        <w:ind w:right="-1"/>
        <w:rPr>
          <w:szCs w:val="28"/>
        </w:rPr>
      </w:pPr>
    </w:p>
    <w:p w:rsidR="002A73DB" w:rsidRPr="00E41438" w:rsidRDefault="002A73DB" w:rsidP="002A73DB">
      <w:pPr>
        <w:jc w:val="center"/>
      </w:pPr>
      <w:r w:rsidRPr="00E41438">
        <w:t>Ведомость объёмов работ для строительства</w:t>
      </w:r>
    </w:p>
    <w:p w:rsidR="002A73DB" w:rsidRDefault="002A73DB" w:rsidP="002A73DB">
      <w:pPr>
        <w:jc w:val="center"/>
      </w:pPr>
      <w:r w:rsidRPr="00E41438">
        <w:t>объектов электроснабжения  на период с 2012г.по 2032г</w:t>
      </w:r>
    </w:p>
    <w:p w:rsidR="00EF56BC" w:rsidRDefault="00EF56BC" w:rsidP="002A73DB">
      <w:pPr>
        <w:jc w:val="center"/>
      </w:pPr>
    </w:p>
    <w:p w:rsidR="00EF56BC" w:rsidRPr="00E41438" w:rsidRDefault="00EF56BC" w:rsidP="002A73DB">
      <w:pPr>
        <w:jc w:val="center"/>
      </w:pPr>
    </w:p>
    <w:p w:rsidR="002A73DB" w:rsidRDefault="002A73DB" w:rsidP="002A73DB">
      <w:pPr>
        <w:jc w:val="right"/>
      </w:pPr>
      <w:r w:rsidRPr="002A73DB">
        <w:lastRenderedPageBreak/>
        <w:t>Таблица 10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675"/>
        <w:gridCol w:w="854"/>
        <w:gridCol w:w="993"/>
        <w:gridCol w:w="993"/>
        <w:gridCol w:w="1703"/>
      </w:tblGrid>
      <w:tr w:rsidR="00A55073" w:rsidRPr="00EF56BC" w:rsidTr="00EF56BC">
        <w:trPr>
          <w:trHeight w:val="405"/>
        </w:trPr>
        <w:tc>
          <w:tcPr>
            <w:tcW w:w="848" w:type="dxa"/>
            <w:vMerge w:val="restart"/>
            <w:vAlign w:val="center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№№</w:t>
            </w:r>
          </w:p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п/п</w:t>
            </w:r>
          </w:p>
        </w:tc>
        <w:tc>
          <w:tcPr>
            <w:tcW w:w="4677" w:type="dxa"/>
            <w:vMerge w:val="restart"/>
            <w:vAlign w:val="center"/>
          </w:tcPr>
          <w:p w:rsidR="00A55073" w:rsidRPr="00EF56BC" w:rsidRDefault="00A55073" w:rsidP="00EF56BC">
            <w:pPr>
              <w:ind w:right="-1" w:firstLine="34"/>
              <w:jc w:val="center"/>
            </w:pPr>
            <w:r w:rsidRPr="00EF56BC">
              <w:t>Наименование</w:t>
            </w:r>
          </w:p>
        </w:tc>
        <w:tc>
          <w:tcPr>
            <w:tcW w:w="854" w:type="dxa"/>
            <w:vMerge w:val="restart"/>
            <w:vAlign w:val="center"/>
          </w:tcPr>
          <w:p w:rsidR="00A55073" w:rsidRPr="00EF56BC" w:rsidRDefault="00A55073" w:rsidP="00EF56BC">
            <w:pPr>
              <w:ind w:right="-1" w:firstLine="0"/>
              <w:jc w:val="center"/>
            </w:pPr>
            <w:r w:rsidRPr="00EF56BC">
              <w:t>Ед.</w:t>
            </w:r>
          </w:p>
          <w:p w:rsidR="00A55073" w:rsidRPr="00EF56BC" w:rsidRDefault="00A55073" w:rsidP="00EF56BC">
            <w:pPr>
              <w:ind w:right="-1" w:firstLine="0"/>
              <w:jc w:val="center"/>
            </w:pPr>
            <w:r w:rsidRPr="00EF56BC">
              <w:t>изм.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 xml:space="preserve">    Количество </w:t>
            </w:r>
          </w:p>
        </w:tc>
        <w:tc>
          <w:tcPr>
            <w:tcW w:w="1704" w:type="dxa"/>
            <w:vMerge w:val="restart"/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 xml:space="preserve">  Примечания</w:t>
            </w:r>
          </w:p>
        </w:tc>
      </w:tr>
      <w:tr w:rsidR="00A55073" w:rsidRPr="00EF56BC" w:rsidTr="00EF56BC">
        <w:trPr>
          <w:trHeight w:val="540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37" w:firstLine="0"/>
              <w:jc w:val="center"/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4"/>
              <w:jc w:val="center"/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>2022г.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>2032г.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На подстанции 110/35/10кВ произвести замену</w:t>
            </w:r>
          </w:p>
          <w:p w:rsidR="00A55073" w:rsidRPr="00EF56BC" w:rsidRDefault="00A55073" w:rsidP="00EF56BC">
            <w:pPr>
              <w:ind w:right="-1" w:firstLine="34"/>
            </w:pPr>
            <w:r w:rsidRPr="00EF56BC">
              <w:t xml:space="preserve">существующих трансформаторов  2х16 МВА </w:t>
            </w:r>
          </w:p>
          <w:p w:rsidR="00A55073" w:rsidRPr="00EF56BC" w:rsidRDefault="00A55073" w:rsidP="00EF56BC">
            <w:pPr>
              <w:ind w:right="-1" w:firstLine="34"/>
            </w:pPr>
            <w:r w:rsidRPr="00EF56BC">
              <w:t>на трансформаторы  2х 25 МВА с реконструкцией  ОРУ 110; 35кВ и КРУ 10кВ.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>Работу првести</w:t>
            </w:r>
          </w:p>
          <w:p w:rsidR="00A55073" w:rsidRPr="00EF56BC" w:rsidRDefault="00A55073" w:rsidP="00EF56BC">
            <w:pPr>
              <w:ind w:right="-1" w:firstLine="33"/>
            </w:pPr>
            <w:r w:rsidRPr="00EF56BC">
              <w:t>по рабочим проектам ОАО</w:t>
            </w:r>
          </w:p>
          <w:p w:rsidR="00A55073" w:rsidRPr="00EF56BC" w:rsidRDefault="00A55073" w:rsidP="00EF56BC">
            <w:pPr>
              <w:ind w:right="-1" w:firstLine="33"/>
            </w:pPr>
            <w:r w:rsidRPr="00EF56BC">
              <w:t>«Кубаньэнерго»</w:t>
            </w:r>
          </w:p>
        </w:tc>
      </w:tr>
      <w:tr w:rsidR="00A55073" w:rsidRPr="00EF56BC" w:rsidTr="00EF56BC">
        <w:trPr>
          <w:cantSplit/>
          <w:trHeight w:val="48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2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Строительство и монтаж подстанций 10/0,4кВ</w:t>
            </w:r>
          </w:p>
          <w:p w:rsidR="00A55073" w:rsidRPr="00EF56BC" w:rsidRDefault="00A55073" w:rsidP="00EF56BC">
            <w:pPr>
              <w:ind w:right="-1" w:firstLine="34"/>
            </w:pPr>
            <w:r w:rsidRPr="00EF56BC">
              <w:t xml:space="preserve"> КТП в т.ч.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10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5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1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25кВА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40кВА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63кВА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 xml:space="preserve">   шт.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100кВА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250кВА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3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400кВА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25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трансформатором  630кВА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39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rPr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Блочных БКТП  в т.ч.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8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5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39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трансформаторами 2х250кВА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3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39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трансформаторами 2х630кВА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4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3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39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трансформаторами 2х1000кВА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390"/>
        </w:trPr>
        <w:tc>
          <w:tcPr>
            <w:tcW w:w="848" w:type="dxa"/>
          </w:tcPr>
          <w:p w:rsidR="00A55073" w:rsidRPr="00EF56BC" w:rsidRDefault="00A55073" w:rsidP="00EF56BC">
            <w:pPr>
              <w:ind w:left="-26" w:right="-137" w:firstLine="0"/>
              <w:jc w:val="center"/>
            </w:pPr>
            <w:r w:rsidRPr="00EF56BC">
              <w:rPr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left="-26" w:right="-1" w:firstLine="34"/>
            </w:pPr>
            <w:r w:rsidRPr="00EF56BC">
              <w:t>Комплектных ТП (реконструируемых) в т.ч.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left="-26"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left="-26" w:right="-1" w:firstLine="33"/>
              <w:jc w:val="center"/>
            </w:pPr>
            <w:r w:rsidRPr="00EF56BC">
              <w:t>8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left="-26" w:right="-1" w:firstLine="33"/>
              <w:jc w:val="center"/>
            </w:pPr>
            <w:r w:rsidRPr="00EF56BC">
              <w:t>8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left="-26"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  <w:p w:rsidR="00A55073" w:rsidRPr="00EF56BC" w:rsidRDefault="00A55073" w:rsidP="00EF56BC">
            <w:pPr>
              <w:ind w:right="-137" w:firstLine="0"/>
              <w:jc w:val="center"/>
            </w:pP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63кВА на  100кВА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63кВА на  160кВА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tabs>
                <w:tab w:val="center" w:pos="247"/>
              </w:tabs>
              <w:ind w:right="-137" w:firstLine="0"/>
            </w:pPr>
            <w:r w:rsidRPr="00EF56BC">
              <w:tab/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 100кВА на 160кВА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2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160кВА  на 250кВА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180кВА  на 400кВА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 xml:space="preserve">С заменой трансформатора 100кВа на 400кВА 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250кВа на 400кВА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lastRenderedPageBreak/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трансформатора 400кВА на 630кВА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трансформаторов 2х160 на 2х250кВА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05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В  ТП установить дополнительныйтрансфор-ор</w:t>
            </w:r>
          </w:p>
          <w:p w:rsidR="00A55073" w:rsidRPr="00EF56BC" w:rsidRDefault="00A55073" w:rsidP="00EF56BC">
            <w:pPr>
              <w:ind w:right="-1" w:firstLine="34"/>
            </w:pPr>
            <w:r w:rsidRPr="00EF56BC">
              <w:t>250кВА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-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517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5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Выполнить реконструкцию ВЛ 10кВ в т.ч.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 xml:space="preserve">   км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</w:p>
        </w:tc>
      </w:tr>
      <w:tr w:rsidR="00A55073" w:rsidRPr="00EF56BC" w:rsidTr="00EF56BC">
        <w:trPr>
          <w:cantSplit/>
          <w:trHeight w:val="510"/>
        </w:trPr>
        <w:tc>
          <w:tcPr>
            <w:tcW w:w="848" w:type="dxa"/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С заменой голых проводов на изолированные</w:t>
            </w:r>
            <w:r w:rsidRPr="00EF56BC">
              <w:rPr>
                <w:lang w:val="en-US"/>
              </w:rPr>
              <w:t>SAX</w:t>
            </w:r>
            <w:r w:rsidRPr="00EF56BC">
              <w:t xml:space="preserve"> (СИП 3)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 xml:space="preserve">   км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 xml:space="preserve">    30,0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35,68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  <w:r w:rsidRPr="00EF56BC">
              <w:t>На Ж/Б опорах</w:t>
            </w:r>
          </w:p>
        </w:tc>
      </w:tr>
      <w:tr w:rsidR="00A55073" w:rsidRPr="00EF56BC" w:rsidTr="00EF56BC">
        <w:trPr>
          <w:cantSplit/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EF56BC" w:rsidRDefault="00A55073" w:rsidP="00EF56BC">
            <w:pPr>
              <w:ind w:right="-137" w:firstLine="0"/>
              <w:jc w:val="center"/>
            </w:pPr>
            <w:r w:rsidRPr="00EF56BC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Выполнить новое строительство ВЛ 10кВ в т.ч.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 xml:space="preserve"> 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</w:p>
        </w:tc>
      </w:tr>
      <w:tr w:rsidR="00A55073" w:rsidRPr="00EF56BC" w:rsidTr="00EF56BC">
        <w:trPr>
          <w:cantSplit/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3" w:rsidRPr="00EF56BC" w:rsidRDefault="00A55073" w:rsidP="00EF56BC">
            <w:pPr>
              <w:ind w:right="-137" w:firstLine="0"/>
              <w:jc w:val="center"/>
              <w:rPr>
                <w:szCs w:val="28"/>
              </w:rPr>
            </w:pPr>
            <w:r w:rsidRPr="00EF56BC">
              <w:rPr>
                <w:szCs w:val="28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На проводах  SAX (СИП 3)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 xml:space="preserve">  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</w:pPr>
            <w:r w:rsidRPr="00EF56BC">
              <w:t xml:space="preserve">    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На Ж/Б опорах</w:t>
            </w:r>
          </w:p>
        </w:tc>
      </w:tr>
      <w:tr w:rsidR="00A55073" w:rsidRPr="00EF56BC" w:rsidTr="00EF56BC">
        <w:trPr>
          <w:cantSplit/>
          <w:trHeight w:val="345"/>
        </w:trPr>
        <w:tc>
          <w:tcPr>
            <w:tcW w:w="851" w:type="dxa"/>
          </w:tcPr>
          <w:p w:rsidR="00A55073" w:rsidRPr="00EF56BC" w:rsidRDefault="00A55073" w:rsidP="00EF56BC">
            <w:pPr>
              <w:tabs>
                <w:tab w:val="center" w:pos="247"/>
              </w:tabs>
              <w:ind w:right="-1" w:firstLine="0"/>
            </w:pPr>
            <w:r w:rsidRPr="00EF56BC">
              <w:tab/>
              <w:t>7</w:t>
            </w:r>
          </w:p>
        </w:tc>
        <w:tc>
          <w:tcPr>
            <w:tcW w:w="467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Выполнить реконструкцию ВЛ 0,4кВ с заменой голых проводов на изолированные «Торсада»</w:t>
            </w:r>
          </w:p>
          <w:p w:rsidR="00A55073" w:rsidRPr="00EF56BC" w:rsidRDefault="00A55073" w:rsidP="00EF56BC">
            <w:pPr>
              <w:ind w:right="-1" w:firstLine="0"/>
            </w:pP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 xml:space="preserve">    км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7,0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10,02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  <w:r w:rsidRPr="00EF56BC">
              <w:t>На Ж/Б опорах</w:t>
            </w:r>
          </w:p>
        </w:tc>
      </w:tr>
      <w:tr w:rsidR="00A55073" w:rsidRPr="00EF56BC" w:rsidTr="00EF56BC">
        <w:trPr>
          <w:cantSplit/>
          <w:trHeight w:val="345"/>
        </w:trPr>
        <w:tc>
          <w:tcPr>
            <w:tcW w:w="851" w:type="dxa"/>
          </w:tcPr>
          <w:p w:rsidR="00A55073" w:rsidRPr="00EF56BC" w:rsidRDefault="00A55073" w:rsidP="00EF56BC">
            <w:pPr>
              <w:ind w:right="-1" w:firstLine="0"/>
              <w:jc w:val="center"/>
            </w:pPr>
            <w:r w:rsidRPr="00EF56BC">
              <w:t>8</w:t>
            </w:r>
          </w:p>
        </w:tc>
        <w:tc>
          <w:tcPr>
            <w:tcW w:w="4674" w:type="dxa"/>
            <w:vAlign w:val="center"/>
          </w:tcPr>
          <w:p w:rsidR="00A55073" w:rsidRPr="00EF56BC" w:rsidRDefault="00A55073" w:rsidP="00EF56BC">
            <w:pPr>
              <w:ind w:right="-1" w:firstLine="0"/>
            </w:pPr>
            <w:r w:rsidRPr="00EF56BC">
              <w:t>Выполнить установку разьединительных  пунктов РЛНД</w:t>
            </w:r>
          </w:p>
        </w:tc>
        <w:tc>
          <w:tcPr>
            <w:tcW w:w="854" w:type="dxa"/>
            <w:vAlign w:val="center"/>
          </w:tcPr>
          <w:p w:rsidR="00A55073" w:rsidRPr="00EF56BC" w:rsidRDefault="00A55073" w:rsidP="00EF56BC">
            <w:pPr>
              <w:ind w:right="-1" w:firstLine="34"/>
            </w:pPr>
            <w:r w:rsidRPr="00EF56BC">
              <w:t>шт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6</w:t>
            </w:r>
          </w:p>
        </w:tc>
        <w:tc>
          <w:tcPr>
            <w:tcW w:w="993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</w:pPr>
            <w:r w:rsidRPr="00EF56BC">
              <w:t>6</w:t>
            </w:r>
          </w:p>
        </w:tc>
        <w:tc>
          <w:tcPr>
            <w:tcW w:w="1704" w:type="dxa"/>
            <w:vAlign w:val="center"/>
          </w:tcPr>
          <w:p w:rsidR="00A55073" w:rsidRPr="00EF56BC" w:rsidRDefault="00A55073" w:rsidP="00EF56BC">
            <w:pPr>
              <w:ind w:right="-1" w:firstLine="33"/>
              <w:jc w:val="center"/>
              <w:rPr>
                <w:szCs w:val="28"/>
              </w:rPr>
            </w:pPr>
            <w:r w:rsidRPr="00EF56BC">
              <w:t>На Ж/Б опорах</w:t>
            </w:r>
          </w:p>
        </w:tc>
      </w:tr>
    </w:tbl>
    <w:p w:rsidR="002A73DB" w:rsidRPr="002A73DB" w:rsidRDefault="002A73DB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32" w:name="_Toc356663635"/>
      <w:r w:rsidRPr="002A73DB">
        <w:rPr>
          <w:sz w:val="28"/>
          <w:szCs w:val="28"/>
        </w:rPr>
        <w:t>Надежность и безопасность работы системы электроснабжения.</w:t>
      </w:r>
      <w:bookmarkEnd w:id="32"/>
    </w:p>
    <w:p w:rsidR="002A73DB" w:rsidRDefault="002A73DB" w:rsidP="002A73DB">
      <w:r>
        <w:t xml:space="preserve">Схема построения сетей 110 кВ по настоящему проекту, в сочетании со схемой построения сетей 35кВ и параметрами подстанций в расчётном сроке до 2032г. в целом  должна обеспечивать нормируемый уровень надежности внешнего электроснабжения </w:t>
      </w:r>
      <w:r w:rsidR="008E28ED">
        <w:t>Полтавском</w:t>
      </w:r>
      <w:r>
        <w:t xml:space="preserve"> сельского поселения.</w:t>
      </w:r>
    </w:p>
    <w:p w:rsidR="002A73DB" w:rsidRDefault="002A73DB" w:rsidP="002A73DB">
      <w:r>
        <w:t>Схема 10кВ выполнена следующими типами подключений отдельных групп подстанций:</w:t>
      </w:r>
    </w:p>
    <w:p w:rsidR="002A73DB" w:rsidRDefault="002A73DB" w:rsidP="002A73DB">
      <w:r>
        <w:t>-магистральные однолучевые;</w:t>
      </w:r>
    </w:p>
    <w:p w:rsidR="002A73DB" w:rsidRDefault="002A73DB" w:rsidP="002A73DB">
      <w:r>
        <w:t>-магистральные двулучевые;</w:t>
      </w:r>
    </w:p>
    <w:p w:rsidR="002A73DB" w:rsidRDefault="002A73DB" w:rsidP="002A73DB">
      <w:r>
        <w:t>-распределительные (тупиковые).</w:t>
      </w:r>
    </w:p>
    <w:p w:rsidR="002A73DB" w:rsidRPr="002A73DB" w:rsidRDefault="002A73DB" w:rsidP="002A73DB">
      <w:r>
        <w:rPr>
          <w:rFonts w:cs="Times New Roman"/>
          <w:lang w:eastAsia="ru-RU"/>
        </w:rPr>
        <w:t>Это соответствуют требованиям ПУЭ  по надежности электроснабжения.</w:t>
      </w:r>
    </w:p>
    <w:p w:rsidR="002A73DB" w:rsidRDefault="002A73DB" w:rsidP="002A73DB">
      <w:r>
        <w:t>Электробезопасность в Полтавском сельском поселении  на строительных  площадках, участках работ и  рабочих местах должны обеспечивается в соответствии с требованиями ПОТР М -016-2001</w:t>
      </w:r>
    </w:p>
    <w:p w:rsidR="002A73DB" w:rsidRDefault="002A73DB" w:rsidP="002A73DB">
      <w:r>
        <w:t xml:space="preserve"> «Межотраслевые правила по охране труда (правила безопасности) при эксплуатации электроустановок», а также в соответствии с требованием «Правил устройств электроустановок» (ПУЭ), «Правил технической эксплуатации» (ПТЭ), « Правил техники безопасности (ПТБ), а также норм  противопожарной безопасности и взрывобезопасности.</w:t>
      </w:r>
    </w:p>
    <w:p w:rsidR="00021512" w:rsidRPr="00021512" w:rsidRDefault="00021512" w:rsidP="006D3CDE">
      <w:pPr>
        <w:pStyle w:val="2"/>
        <w:numPr>
          <w:ilvl w:val="0"/>
          <w:numId w:val="8"/>
        </w:numPr>
        <w:ind w:left="1985" w:hanging="1134"/>
        <w:jc w:val="left"/>
        <w:rPr>
          <w:sz w:val="28"/>
          <w:szCs w:val="28"/>
        </w:rPr>
      </w:pPr>
      <w:bookmarkStart w:id="33" w:name="_Toc356663636"/>
      <w:r w:rsidRPr="00021512">
        <w:rPr>
          <w:sz w:val="28"/>
          <w:szCs w:val="28"/>
        </w:rPr>
        <w:lastRenderedPageBreak/>
        <w:t>Альтернативные и энергосберегающие технологии</w:t>
      </w:r>
      <w:bookmarkEnd w:id="33"/>
    </w:p>
    <w:p w:rsidR="00021512" w:rsidRDefault="00021512" w:rsidP="007605C1">
      <w:r>
        <w:t>Согласно Распоряжению Правительства РФ от 27.02.2008г. №233-р (ред. от 15.06.2009г.) «Об утверждении Программы фундаментальных научных исследо</w:t>
      </w:r>
      <w:r w:rsidR="007605C1">
        <w:t xml:space="preserve">ваний государственных академий </w:t>
      </w:r>
      <w:r>
        <w:t>наук на 2008-2010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энергоисточников, в том числе возобновляемых видов энергии, которые позволят оптимизировать региональные системы электро- и теплоснабжение при соблюдении жестких экологических требований.</w:t>
      </w:r>
    </w:p>
    <w:p w:rsidR="00021512" w:rsidRDefault="00021512" w:rsidP="00021512">
      <w:r>
        <w:t>Для условий Краснодарского края – это повсеместное использование солнечных батарей и тепловых насосов с вихревой трубой для систем воздушного отопления.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электро- и теплоснабжения дома, квартиры, офиса или предприятия.</w:t>
      </w:r>
    </w:p>
    <w:p w:rsidR="00021512" w:rsidRDefault="00021512" w:rsidP="00021512">
      <w:r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021512" w:rsidRDefault="00021512" w:rsidP="00021512">
      <w:r>
        <w:t>Для обеспечения энергетической эффективности зданий, строений, сооружений согласно Закону Краснодарского края от 03.03.2010г.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021512" w:rsidRDefault="00021512" w:rsidP="00021512">
      <w:r>
        <w:t>-режим работы административных зданий, многоквартирной жилой застройки</w:t>
      </w:r>
    </w:p>
    <w:p w:rsidR="00021512" w:rsidRDefault="00021512" w:rsidP="00021512">
      <w:r>
        <w:t>- по энергопотреблению перевести на трехуровневый график через систему АСКУЭ;</w:t>
      </w:r>
    </w:p>
    <w:p w:rsidR="00021512" w:rsidRDefault="00021512" w:rsidP="007605C1">
      <w:r>
        <w:t xml:space="preserve">-на промышленных предприятиях и предприятиях инженерной </w:t>
      </w:r>
      <w:r w:rsidR="007605C1">
        <w:t xml:space="preserve">инфраструктуры должна быть </w:t>
      </w:r>
      <w:r>
        <w:t xml:space="preserve">учтена система повышения компенсации реактивной мощности от </w:t>
      </w:r>
      <w:r>
        <w:rPr>
          <w:lang w:val="en-US"/>
        </w:rPr>
        <w:t>C</w:t>
      </w:r>
      <w:r>
        <w:t>ОS 0.8 до СО</w:t>
      </w:r>
      <w:r>
        <w:rPr>
          <w:lang w:val="en-US"/>
        </w:rPr>
        <w:t>S</w:t>
      </w:r>
      <w:r>
        <w:t xml:space="preserve"> 092-095;</w:t>
      </w:r>
    </w:p>
    <w:p w:rsidR="00021512" w:rsidRDefault="00021512" w:rsidP="007605C1">
      <w:r>
        <w:t xml:space="preserve">-для снижения потерь напряжения в электрических сетях 10 кВ произвести разукрупнение отходящих линий от </w:t>
      </w:r>
      <w:r w:rsidR="002A73DB">
        <w:t>питающих центров</w:t>
      </w:r>
      <w:r>
        <w:t xml:space="preserve"> с подвеской изолированных проводов </w:t>
      </w:r>
      <w:r>
        <w:rPr>
          <w:lang w:val="en-US"/>
        </w:rPr>
        <w:t>SAX</w:t>
      </w:r>
      <w:r w:rsidR="007605C1">
        <w:t>(СИП3) 50-70-95, а также более</w:t>
      </w:r>
      <w:r>
        <w:t>эффективное, с высоким КПД, использование электродвигателей в электроприводном хозяйстве на производстве.</w:t>
      </w:r>
    </w:p>
    <w:p w:rsidR="00021512" w:rsidRDefault="00021512" w:rsidP="00021512">
      <w:r>
        <w:t>-для внутреннего и наружного освещения вместо ламп накаливания использоватьэнергосберегающие лампы.</w:t>
      </w:r>
    </w:p>
    <w:p w:rsidR="00021512" w:rsidRDefault="00021512" w:rsidP="00021512">
      <w:r>
        <w:t>Решение на применение альтернативных источников энергоснабженияпринимаются после разработки технико-экономического обоснования на последующих стадиях проектирования.</w:t>
      </w:r>
    </w:p>
    <w:sectPr w:rsidR="00021512" w:rsidSect="00DC5389">
      <w:headerReference w:type="default" r:id="rId8"/>
      <w:footerReference w:type="default" r:id="rId9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12" w:rsidRDefault="000D4A12" w:rsidP="007D1486">
      <w:r>
        <w:separator/>
      </w:r>
    </w:p>
  </w:endnote>
  <w:endnote w:type="continuationSeparator" w:id="1">
    <w:p w:rsidR="000D4A12" w:rsidRDefault="000D4A12" w:rsidP="007D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ED" w:rsidRDefault="008E28ED" w:rsidP="0096222A">
    <w:pPr>
      <w:pStyle w:val="af4"/>
      <w:pBdr>
        <w:top w:val="thinThickSmallGap" w:sz="24" w:space="1" w:color="622423" w:themeColor="accent2" w:themeShade="7F"/>
      </w:pBdr>
      <w:ind w:firstLine="0"/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F52F4A" w:rsidRPr="00F52F4A">
      <w:rPr>
        <w:rFonts w:asciiTheme="minorHAnsi" w:eastAsiaTheme="minorEastAsia" w:hAnsiTheme="minorHAnsi"/>
      </w:rPr>
      <w:fldChar w:fldCharType="begin"/>
    </w:r>
    <w:r>
      <w:instrText>PAGE   \* MERGEFORMAT</w:instrText>
    </w:r>
    <w:r w:rsidR="00F52F4A" w:rsidRPr="00F52F4A">
      <w:rPr>
        <w:rFonts w:asciiTheme="minorHAnsi" w:eastAsiaTheme="minorEastAsia" w:hAnsiTheme="minorHAnsi"/>
      </w:rPr>
      <w:fldChar w:fldCharType="separate"/>
    </w:r>
    <w:r w:rsidR="004A62E7" w:rsidRPr="004A62E7">
      <w:rPr>
        <w:rFonts w:asciiTheme="majorHAnsi" w:eastAsiaTheme="majorEastAsia" w:hAnsiTheme="majorHAnsi" w:cstheme="majorBidi"/>
        <w:noProof/>
      </w:rPr>
      <w:t>1</w:t>
    </w:r>
    <w:r w:rsidR="00F52F4A">
      <w:rPr>
        <w:rFonts w:asciiTheme="majorHAnsi" w:eastAsiaTheme="majorEastAsia" w:hAnsiTheme="majorHAnsi" w:cstheme="majorBidi"/>
      </w:rPr>
      <w:fldChar w:fldCharType="end"/>
    </w:r>
  </w:p>
  <w:p w:rsidR="008E28ED" w:rsidRDefault="008E28E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12" w:rsidRDefault="000D4A12" w:rsidP="007D1486">
      <w:r>
        <w:separator/>
      </w:r>
    </w:p>
  </w:footnote>
  <w:footnote w:type="continuationSeparator" w:id="1">
    <w:p w:rsidR="000D4A12" w:rsidRDefault="000D4A12" w:rsidP="007D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ED" w:rsidRPr="00B43154" w:rsidRDefault="008E28ED">
    <w:pPr>
      <w:pStyle w:val="af2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091"/>
        </w:tabs>
        <w:ind w:left="4091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30E4CD9"/>
    <w:multiLevelType w:val="multilevel"/>
    <w:tmpl w:val="327285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03270E78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E18E9"/>
    <w:multiLevelType w:val="hybridMultilevel"/>
    <w:tmpl w:val="9858DFC2"/>
    <w:lvl w:ilvl="0" w:tplc="497452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6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3D1CF2"/>
    <w:multiLevelType w:val="hybridMultilevel"/>
    <w:tmpl w:val="489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0072B"/>
    <w:multiLevelType w:val="hybridMultilevel"/>
    <w:tmpl w:val="0332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554D"/>
    <w:multiLevelType w:val="hybridMultilevel"/>
    <w:tmpl w:val="9B6C1824"/>
    <w:lvl w:ilvl="0" w:tplc="A75C16F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A5249"/>
    <w:multiLevelType w:val="hybridMultilevel"/>
    <w:tmpl w:val="60368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B43F9F"/>
    <w:multiLevelType w:val="hybridMultilevel"/>
    <w:tmpl w:val="F60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5650B"/>
    <w:multiLevelType w:val="hybridMultilevel"/>
    <w:tmpl w:val="3828C3D4"/>
    <w:lvl w:ilvl="0" w:tplc="CF882588">
      <w:start w:val="1"/>
      <w:numFmt w:val="bullet"/>
      <w:pStyle w:val="a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1DEF"/>
    <w:multiLevelType w:val="hybridMultilevel"/>
    <w:tmpl w:val="D30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E67CA"/>
    <w:multiLevelType w:val="hybridMultilevel"/>
    <w:tmpl w:val="DBD6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9C7EC7"/>
    <w:multiLevelType w:val="hybridMultilevel"/>
    <w:tmpl w:val="7FE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8"/>
  </w:num>
  <w:num w:numId="5">
    <w:abstractNumId w:val="15"/>
  </w:num>
  <w:num w:numId="6">
    <w:abstractNumId w:val="19"/>
  </w:num>
  <w:num w:numId="7">
    <w:abstractNumId w:val="18"/>
  </w:num>
  <w:num w:numId="8">
    <w:abstractNumId w:val="24"/>
  </w:num>
  <w:num w:numId="9">
    <w:abstractNumId w:val="13"/>
  </w:num>
  <w:num w:numId="10">
    <w:abstractNumId w:val="6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9"/>
  </w:num>
  <w:num w:numId="18">
    <w:abstractNumId w:val="20"/>
  </w:num>
  <w:num w:numId="19">
    <w:abstractNumId w:val="21"/>
  </w:num>
  <w:num w:numId="20">
    <w:abstractNumId w:val="22"/>
  </w:num>
  <w:num w:numId="21">
    <w:abstractNumId w:val="7"/>
  </w:num>
  <w:num w:numId="22">
    <w:abstractNumId w:val="3"/>
  </w:num>
  <w:num w:numId="23">
    <w:abstractNumId w:val="16"/>
  </w:num>
  <w:num w:numId="24">
    <w:abstractNumId w:val="5"/>
  </w:num>
  <w:num w:numId="25">
    <w:abstractNumId w:val="7"/>
  </w:num>
  <w:num w:numId="26">
    <w:abstractNumId w:val="6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1E2E32"/>
    <w:rsid w:val="00003FFC"/>
    <w:rsid w:val="00005741"/>
    <w:rsid w:val="00020616"/>
    <w:rsid w:val="00021512"/>
    <w:rsid w:val="00022966"/>
    <w:rsid w:val="00043349"/>
    <w:rsid w:val="0007166D"/>
    <w:rsid w:val="00076901"/>
    <w:rsid w:val="000B2B9E"/>
    <w:rsid w:val="000C7A36"/>
    <w:rsid w:val="000D4A12"/>
    <w:rsid w:val="000F3D49"/>
    <w:rsid w:val="001104BD"/>
    <w:rsid w:val="0011092D"/>
    <w:rsid w:val="0014646B"/>
    <w:rsid w:val="00162168"/>
    <w:rsid w:val="0019624F"/>
    <w:rsid w:val="001A27EC"/>
    <w:rsid w:val="001A5886"/>
    <w:rsid w:val="001C31B3"/>
    <w:rsid w:val="001C79CB"/>
    <w:rsid w:val="001D193D"/>
    <w:rsid w:val="001E2E32"/>
    <w:rsid w:val="001F264B"/>
    <w:rsid w:val="00214549"/>
    <w:rsid w:val="00244AE6"/>
    <w:rsid w:val="00252CC2"/>
    <w:rsid w:val="002571C8"/>
    <w:rsid w:val="00263416"/>
    <w:rsid w:val="00284A5C"/>
    <w:rsid w:val="002A1582"/>
    <w:rsid w:val="002A73DB"/>
    <w:rsid w:val="002B5433"/>
    <w:rsid w:val="002E37B6"/>
    <w:rsid w:val="00302B85"/>
    <w:rsid w:val="00304E69"/>
    <w:rsid w:val="003439E5"/>
    <w:rsid w:val="00376416"/>
    <w:rsid w:val="00384692"/>
    <w:rsid w:val="003A650F"/>
    <w:rsid w:val="003C2308"/>
    <w:rsid w:val="003F1493"/>
    <w:rsid w:val="0043347A"/>
    <w:rsid w:val="00457968"/>
    <w:rsid w:val="004A62E7"/>
    <w:rsid w:val="004C76B8"/>
    <w:rsid w:val="005061D5"/>
    <w:rsid w:val="00563431"/>
    <w:rsid w:val="00586785"/>
    <w:rsid w:val="00587F95"/>
    <w:rsid w:val="00591E24"/>
    <w:rsid w:val="005934B5"/>
    <w:rsid w:val="005A0196"/>
    <w:rsid w:val="005B4411"/>
    <w:rsid w:val="005E1DF6"/>
    <w:rsid w:val="005F4DE6"/>
    <w:rsid w:val="00636F4E"/>
    <w:rsid w:val="00663927"/>
    <w:rsid w:val="00667205"/>
    <w:rsid w:val="006816BD"/>
    <w:rsid w:val="006940B5"/>
    <w:rsid w:val="006A06F6"/>
    <w:rsid w:val="006A2818"/>
    <w:rsid w:val="006A6E4F"/>
    <w:rsid w:val="006B6F3D"/>
    <w:rsid w:val="006D3CDE"/>
    <w:rsid w:val="006D6861"/>
    <w:rsid w:val="006E31C5"/>
    <w:rsid w:val="006E5294"/>
    <w:rsid w:val="00732B5D"/>
    <w:rsid w:val="00732E34"/>
    <w:rsid w:val="007605C1"/>
    <w:rsid w:val="007678F7"/>
    <w:rsid w:val="007955A2"/>
    <w:rsid w:val="00796EC8"/>
    <w:rsid w:val="007A20EA"/>
    <w:rsid w:val="007A3720"/>
    <w:rsid w:val="007B7705"/>
    <w:rsid w:val="007D1486"/>
    <w:rsid w:val="007D2C41"/>
    <w:rsid w:val="007F54C6"/>
    <w:rsid w:val="00803861"/>
    <w:rsid w:val="0080636A"/>
    <w:rsid w:val="008244C6"/>
    <w:rsid w:val="008261B7"/>
    <w:rsid w:val="00834C9C"/>
    <w:rsid w:val="00837295"/>
    <w:rsid w:val="00841B3A"/>
    <w:rsid w:val="0084679A"/>
    <w:rsid w:val="008517BD"/>
    <w:rsid w:val="00860481"/>
    <w:rsid w:val="00875B2E"/>
    <w:rsid w:val="00880475"/>
    <w:rsid w:val="008934E3"/>
    <w:rsid w:val="008A0A53"/>
    <w:rsid w:val="008A0DEA"/>
    <w:rsid w:val="008A6E51"/>
    <w:rsid w:val="008B4D4A"/>
    <w:rsid w:val="008C297A"/>
    <w:rsid w:val="008E22E0"/>
    <w:rsid w:val="008E28ED"/>
    <w:rsid w:val="008F6A29"/>
    <w:rsid w:val="00912C5E"/>
    <w:rsid w:val="00936AA6"/>
    <w:rsid w:val="00960B9F"/>
    <w:rsid w:val="0096222A"/>
    <w:rsid w:val="00966415"/>
    <w:rsid w:val="00967B01"/>
    <w:rsid w:val="00970155"/>
    <w:rsid w:val="00981676"/>
    <w:rsid w:val="00982947"/>
    <w:rsid w:val="009B5FA1"/>
    <w:rsid w:val="009C0E04"/>
    <w:rsid w:val="009D1073"/>
    <w:rsid w:val="009D3321"/>
    <w:rsid w:val="009F0769"/>
    <w:rsid w:val="009F0FA2"/>
    <w:rsid w:val="009F331A"/>
    <w:rsid w:val="009F35B9"/>
    <w:rsid w:val="00A55073"/>
    <w:rsid w:val="00A6049B"/>
    <w:rsid w:val="00A65F61"/>
    <w:rsid w:val="00A819BD"/>
    <w:rsid w:val="00AA39BF"/>
    <w:rsid w:val="00AB4F67"/>
    <w:rsid w:val="00AE4FD4"/>
    <w:rsid w:val="00AE5C70"/>
    <w:rsid w:val="00B00AB9"/>
    <w:rsid w:val="00B06910"/>
    <w:rsid w:val="00B102A2"/>
    <w:rsid w:val="00B25C4A"/>
    <w:rsid w:val="00B43154"/>
    <w:rsid w:val="00B46124"/>
    <w:rsid w:val="00B63685"/>
    <w:rsid w:val="00B63A27"/>
    <w:rsid w:val="00BA64C7"/>
    <w:rsid w:val="00BC05B1"/>
    <w:rsid w:val="00BC349D"/>
    <w:rsid w:val="00BD5537"/>
    <w:rsid w:val="00BD5B96"/>
    <w:rsid w:val="00C03299"/>
    <w:rsid w:val="00C04089"/>
    <w:rsid w:val="00C06FA1"/>
    <w:rsid w:val="00C13788"/>
    <w:rsid w:val="00C165B2"/>
    <w:rsid w:val="00C27256"/>
    <w:rsid w:val="00C34457"/>
    <w:rsid w:val="00C4727E"/>
    <w:rsid w:val="00C50104"/>
    <w:rsid w:val="00C6416E"/>
    <w:rsid w:val="00C85038"/>
    <w:rsid w:val="00C872BB"/>
    <w:rsid w:val="00CB73F2"/>
    <w:rsid w:val="00CC2224"/>
    <w:rsid w:val="00CF2D32"/>
    <w:rsid w:val="00D4672E"/>
    <w:rsid w:val="00D67442"/>
    <w:rsid w:val="00D73E5E"/>
    <w:rsid w:val="00DA5B6D"/>
    <w:rsid w:val="00DB7FD5"/>
    <w:rsid w:val="00DC5389"/>
    <w:rsid w:val="00DE2AE3"/>
    <w:rsid w:val="00DF0E26"/>
    <w:rsid w:val="00E11C1D"/>
    <w:rsid w:val="00E132EC"/>
    <w:rsid w:val="00E31E08"/>
    <w:rsid w:val="00E569BD"/>
    <w:rsid w:val="00E7527B"/>
    <w:rsid w:val="00E80C81"/>
    <w:rsid w:val="00E8596A"/>
    <w:rsid w:val="00E905D5"/>
    <w:rsid w:val="00E9700A"/>
    <w:rsid w:val="00EE21DF"/>
    <w:rsid w:val="00EE3C96"/>
    <w:rsid w:val="00EF56BC"/>
    <w:rsid w:val="00F00584"/>
    <w:rsid w:val="00F25D15"/>
    <w:rsid w:val="00F52CFD"/>
    <w:rsid w:val="00F52F4A"/>
    <w:rsid w:val="00FA05BB"/>
    <w:rsid w:val="00FA2E80"/>
    <w:rsid w:val="00FE6A5C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4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0"/>
    <w:next w:val="a0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0"/>
    <w:next w:val="a0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qFormat/>
    <w:rsid w:val="00C6416E"/>
    <w:pPr>
      <w:tabs>
        <w:tab w:val="num" w:pos="10790"/>
      </w:tabs>
      <w:spacing w:before="240" w:after="60"/>
      <w:ind w:left="10790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0"/>
    <w:next w:val="a0"/>
    <w:link w:val="60"/>
    <w:qFormat/>
    <w:rsid w:val="00C6416E"/>
    <w:pPr>
      <w:tabs>
        <w:tab w:val="num" w:pos="10934"/>
      </w:tabs>
      <w:spacing w:before="240" w:after="60"/>
      <w:ind w:left="10934" w:hanging="115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C6416E"/>
    <w:pPr>
      <w:tabs>
        <w:tab w:val="num" w:pos="11078"/>
      </w:tabs>
      <w:spacing w:before="240" w:after="60"/>
      <w:ind w:left="11078" w:hanging="1296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16E"/>
    <w:pPr>
      <w:tabs>
        <w:tab w:val="num" w:pos="11222"/>
      </w:tabs>
      <w:spacing w:before="240" w:after="60"/>
      <w:ind w:left="11222" w:hanging="1440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6416E"/>
    <w:pPr>
      <w:tabs>
        <w:tab w:val="num" w:pos="11366"/>
      </w:tabs>
      <w:spacing w:before="240" w:after="60"/>
      <w:ind w:left="11366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TOC Heading"/>
    <w:basedOn w:val="1"/>
    <w:next w:val="a0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0"/>
    <w:next w:val="a0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5">
    <w:name w:val="Hyperlink"/>
    <w:basedOn w:val="a1"/>
    <w:uiPriority w:val="99"/>
    <w:unhideWhenUsed/>
    <w:rsid w:val="001D193D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D193D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A39BF"/>
    <w:pPr>
      <w:ind w:left="720"/>
      <w:contextualSpacing/>
    </w:pPr>
  </w:style>
  <w:style w:type="paragraph" w:styleId="a9">
    <w:name w:val="endnote text"/>
    <w:basedOn w:val="a0"/>
    <w:link w:val="aa"/>
    <w:unhideWhenUsed/>
    <w:rsid w:val="007D1486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7D1486"/>
    <w:rPr>
      <w:rFonts w:ascii="Times New Roman" w:hAnsi="Times New Roman"/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7D1486"/>
    <w:rPr>
      <w:vertAlign w:val="superscript"/>
    </w:rPr>
  </w:style>
  <w:style w:type="paragraph" w:styleId="ac">
    <w:name w:val="footnote text"/>
    <w:basedOn w:val="a0"/>
    <w:link w:val="ad"/>
    <w:uiPriority w:val="99"/>
    <w:unhideWhenUsed/>
    <w:rsid w:val="007D1486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D1486"/>
    <w:rPr>
      <w:rFonts w:ascii="Times New Roman" w:hAnsi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7D1486"/>
    <w:rPr>
      <w:vertAlign w:val="superscript"/>
    </w:rPr>
  </w:style>
  <w:style w:type="character" w:styleId="af">
    <w:name w:val="line number"/>
    <w:basedOn w:val="a1"/>
    <w:uiPriority w:val="99"/>
    <w:semiHidden/>
    <w:unhideWhenUsed/>
    <w:rsid w:val="00D73E5E"/>
  </w:style>
  <w:style w:type="paragraph" w:customStyle="1" w:styleId="DecimalAligned">
    <w:name w:val="Decimal Aligned"/>
    <w:basedOn w:val="a0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0">
    <w:name w:val="Subtle Emphasis"/>
    <w:basedOn w:val="a1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caption"/>
    <w:basedOn w:val="a0"/>
    <w:next w:val="a0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2">
    <w:name w:val="header"/>
    <w:basedOn w:val="a0"/>
    <w:link w:val="af3"/>
    <w:unhideWhenUsed/>
    <w:rsid w:val="00B25C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25C4A"/>
    <w:rPr>
      <w:rFonts w:ascii="Times New Roman" w:hAnsi="Times New Roman"/>
      <w:sz w:val="24"/>
    </w:rPr>
  </w:style>
  <w:style w:type="paragraph" w:styleId="af4">
    <w:name w:val="footer"/>
    <w:basedOn w:val="a0"/>
    <w:link w:val="af5"/>
    <w:unhideWhenUsed/>
    <w:rsid w:val="00B25C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25C4A"/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nhideWhenUsed/>
    <w:rsid w:val="00376416"/>
    <w:pPr>
      <w:ind w:firstLine="7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1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1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1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1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6416E"/>
  </w:style>
  <w:style w:type="table" w:styleId="af6">
    <w:name w:val="Table Grid"/>
    <w:basedOn w:val="a2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 Знак1 Знак"/>
    <w:basedOn w:val="a0"/>
    <w:link w:val="af8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aliases w:val=" Знак1 Знак Знак"/>
    <w:basedOn w:val="a1"/>
    <w:link w:val="af7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next w:val="a0"/>
    <w:link w:val="afa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1"/>
    <w:link w:val="af9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Body Text Indent"/>
    <w:basedOn w:val="a0"/>
    <w:link w:val="afc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c">
    <w:name w:val="Основной текст с отступом Знак"/>
    <w:basedOn w:val="a1"/>
    <w:link w:val="afb"/>
    <w:rsid w:val="00C6416E"/>
  </w:style>
  <w:style w:type="paragraph" w:customStyle="1" w:styleId="afd">
    <w:name w:val="Содержимое таблицы"/>
    <w:basedOn w:val="a0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e">
    <w:name w:val="Заголовок таблицы"/>
    <w:basedOn w:val="afd"/>
    <w:rsid w:val="00C6416E"/>
    <w:pPr>
      <w:jc w:val="center"/>
    </w:pPr>
    <w:rPr>
      <w:b/>
      <w:bCs/>
      <w:i/>
      <w:iCs/>
    </w:rPr>
  </w:style>
  <w:style w:type="character" w:styleId="aff">
    <w:name w:val="FollowedHyperlink"/>
    <w:basedOn w:val="a1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0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0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0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0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0"/>
    <w:next w:val="a0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0">
    <w:name w:val="page number"/>
    <w:basedOn w:val="a1"/>
    <w:rsid w:val="00457968"/>
  </w:style>
  <w:style w:type="paragraph" w:styleId="aff1">
    <w:name w:val="Normal (Web)"/>
    <w:basedOn w:val="a0"/>
    <w:uiPriority w:val="99"/>
    <w:rsid w:val="004579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0"/>
    <w:link w:val="23"/>
    <w:rsid w:val="004579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0"/>
    <w:link w:val="aff3"/>
    <w:rsid w:val="0045796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4579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Красная строка1"/>
    <w:basedOn w:val="af7"/>
    <w:rsid w:val="00457968"/>
    <w:pPr>
      <w:suppressAutoHyphens/>
      <w:ind w:firstLine="210"/>
    </w:pPr>
    <w:rPr>
      <w:lang w:eastAsia="ar-SA"/>
    </w:rPr>
  </w:style>
  <w:style w:type="paragraph" w:customStyle="1" w:styleId="S">
    <w:name w:val="S_Маркированный"/>
    <w:basedOn w:val="a"/>
    <w:link w:val="S0"/>
    <w:autoRedefine/>
    <w:rsid w:val="00457968"/>
    <w:pPr>
      <w:tabs>
        <w:tab w:val="left" w:pos="1260"/>
      </w:tabs>
      <w:spacing w:line="360" w:lineRule="auto"/>
      <w:contextualSpacing w:val="0"/>
    </w:pPr>
    <w:rPr>
      <w:sz w:val="24"/>
      <w:szCs w:val="24"/>
    </w:rPr>
  </w:style>
  <w:style w:type="paragraph" w:styleId="a">
    <w:name w:val="List Bullet"/>
    <w:basedOn w:val="a0"/>
    <w:rsid w:val="00457968"/>
    <w:pPr>
      <w:numPr>
        <w:numId w:val="9"/>
      </w:numPr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S0">
    <w:name w:val="S_Маркированный Знак Знак"/>
    <w:basedOn w:val="a1"/>
    <w:link w:val="S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0"/>
    <w:link w:val="S310"/>
    <w:autoRedefine/>
    <w:rsid w:val="00457968"/>
    <w:pPr>
      <w:ind w:firstLine="624"/>
    </w:pPr>
    <w:rPr>
      <w:rFonts w:eastAsia="Times New Roman" w:cs="Times New Roman"/>
      <w:szCs w:val="28"/>
      <w:lang w:eastAsia="ru-RU"/>
    </w:rPr>
  </w:style>
  <w:style w:type="character" w:customStyle="1" w:styleId="S310">
    <w:name w:val="S_Нумерованный_3.1 Знак Знак"/>
    <w:basedOn w:val="a1"/>
    <w:link w:val="S31"/>
    <w:rsid w:val="00457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0">
    <w:name w:val="WW8Num2z0"/>
    <w:rsid w:val="00457968"/>
    <w:rPr>
      <w:rFonts w:ascii="Symbol" w:hAnsi="Symbol"/>
    </w:rPr>
  </w:style>
  <w:style w:type="character" w:customStyle="1" w:styleId="WW8Num3z0">
    <w:name w:val="WW8Num3z0"/>
    <w:rsid w:val="00457968"/>
    <w:rPr>
      <w:rFonts w:ascii="Symbol" w:hAnsi="Symbol"/>
    </w:rPr>
  </w:style>
  <w:style w:type="character" w:customStyle="1" w:styleId="WW8Num4z0">
    <w:name w:val="WW8Num4z0"/>
    <w:rsid w:val="00457968"/>
    <w:rPr>
      <w:rFonts w:ascii="Symbol" w:hAnsi="Symbol"/>
    </w:rPr>
  </w:style>
  <w:style w:type="character" w:customStyle="1" w:styleId="WW8Num5z0">
    <w:name w:val="WW8Num5z0"/>
    <w:rsid w:val="00457968"/>
    <w:rPr>
      <w:rFonts w:ascii="Symbol" w:hAnsi="Symbol"/>
    </w:rPr>
  </w:style>
  <w:style w:type="character" w:customStyle="1" w:styleId="WW8Num6z0">
    <w:name w:val="WW8Num6z0"/>
    <w:rsid w:val="00457968"/>
    <w:rPr>
      <w:rFonts w:ascii="Symbol" w:hAnsi="Symbol"/>
    </w:rPr>
  </w:style>
  <w:style w:type="character" w:customStyle="1" w:styleId="WW8Num7z0">
    <w:name w:val="WW8Num7z0"/>
    <w:rsid w:val="00457968"/>
    <w:rPr>
      <w:rFonts w:ascii="Symbol" w:hAnsi="Symbol"/>
    </w:rPr>
  </w:style>
  <w:style w:type="character" w:customStyle="1" w:styleId="WW8Num8z0">
    <w:name w:val="WW8Num8z0"/>
    <w:rsid w:val="00457968"/>
    <w:rPr>
      <w:rFonts w:ascii="Symbol" w:hAnsi="Symbol"/>
    </w:rPr>
  </w:style>
  <w:style w:type="character" w:customStyle="1" w:styleId="WW8Num9z0">
    <w:name w:val="WW8Num9z0"/>
    <w:rsid w:val="00457968"/>
    <w:rPr>
      <w:rFonts w:ascii="Symbol" w:hAnsi="Symbol"/>
    </w:rPr>
  </w:style>
  <w:style w:type="character" w:customStyle="1" w:styleId="WW8Num10z0">
    <w:name w:val="WW8Num10z0"/>
    <w:rsid w:val="0045796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57968"/>
  </w:style>
  <w:style w:type="character" w:customStyle="1" w:styleId="WW-Absatz-Standardschriftart">
    <w:name w:val="WW-Absatz-Standardschriftart"/>
    <w:rsid w:val="00457968"/>
  </w:style>
  <w:style w:type="character" w:customStyle="1" w:styleId="WW-Absatz-Standardschriftart1">
    <w:name w:val="WW-Absatz-Standardschriftart1"/>
    <w:rsid w:val="00457968"/>
  </w:style>
  <w:style w:type="character" w:customStyle="1" w:styleId="WW-Absatz-Standardschriftart11">
    <w:name w:val="WW-Absatz-Standardschriftart11"/>
    <w:rsid w:val="00457968"/>
  </w:style>
  <w:style w:type="character" w:customStyle="1" w:styleId="WW-Absatz-Standardschriftart111">
    <w:name w:val="WW-Absatz-Standardschriftart111"/>
    <w:rsid w:val="00457968"/>
  </w:style>
  <w:style w:type="character" w:customStyle="1" w:styleId="WW-Absatz-Standardschriftart1111">
    <w:name w:val="WW-Absatz-Standardschriftart1111"/>
    <w:rsid w:val="00457968"/>
  </w:style>
  <w:style w:type="character" w:customStyle="1" w:styleId="WW-Absatz-Standardschriftart11111">
    <w:name w:val="WW-Absatz-Standardschriftart11111"/>
    <w:rsid w:val="00457968"/>
  </w:style>
  <w:style w:type="character" w:customStyle="1" w:styleId="WW8Num1z0">
    <w:name w:val="WW8Num1z0"/>
    <w:rsid w:val="00457968"/>
    <w:rPr>
      <w:rFonts w:ascii="Symbol" w:hAnsi="Symbol"/>
    </w:rPr>
  </w:style>
  <w:style w:type="character" w:customStyle="1" w:styleId="WW8Num2z1">
    <w:name w:val="WW8Num2z1"/>
    <w:rsid w:val="00457968"/>
    <w:rPr>
      <w:rFonts w:ascii="Courier New" w:hAnsi="Courier New" w:cs="Courier New"/>
    </w:rPr>
  </w:style>
  <w:style w:type="character" w:customStyle="1" w:styleId="WW8Num2z2">
    <w:name w:val="WW8Num2z2"/>
    <w:rsid w:val="00457968"/>
    <w:rPr>
      <w:rFonts w:ascii="Wingdings" w:hAnsi="Wingdings"/>
    </w:rPr>
  </w:style>
  <w:style w:type="character" w:customStyle="1" w:styleId="WW8Num3z1">
    <w:name w:val="WW8Num3z1"/>
    <w:rsid w:val="00457968"/>
    <w:rPr>
      <w:rFonts w:ascii="Courier New" w:hAnsi="Courier New" w:cs="Courier New"/>
    </w:rPr>
  </w:style>
  <w:style w:type="character" w:customStyle="1" w:styleId="WW8Num3z2">
    <w:name w:val="WW8Num3z2"/>
    <w:rsid w:val="00457968"/>
    <w:rPr>
      <w:rFonts w:ascii="Wingdings" w:hAnsi="Wingdings"/>
    </w:rPr>
  </w:style>
  <w:style w:type="character" w:customStyle="1" w:styleId="WW8Num6z1">
    <w:name w:val="WW8Num6z1"/>
    <w:rsid w:val="00457968"/>
    <w:rPr>
      <w:rFonts w:ascii="Courier New" w:hAnsi="Courier New" w:cs="Courier New"/>
    </w:rPr>
  </w:style>
  <w:style w:type="character" w:customStyle="1" w:styleId="WW8Num6z2">
    <w:name w:val="WW8Num6z2"/>
    <w:rsid w:val="00457968"/>
    <w:rPr>
      <w:rFonts w:ascii="Wingdings" w:hAnsi="Wingdings"/>
    </w:rPr>
  </w:style>
  <w:style w:type="character" w:customStyle="1" w:styleId="WW8Num8z1">
    <w:name w:val="WW8Num8z1"/>
    <w:rsid w:val="00457968"/>
    <w:rPr>
      <w:rFonts w:ascii="Courier New" w:hAnsi="Courier New" w:cs="Courier New"/>
    </w:rPr>
  </w:style>
  <w:style w:type="character" w:customStyle="1" w:styleId="WW8Num8z2">
    <w:name w:val="WW8Num8z2"/>
    <w:rsid w:val="00457968"/>
    <w:rPr>
      <w:rFonts w:ascii="Wingdings" w:hAnsi="Wingdings"/>
    </w:rPr>
  </w:style>
  <w:style w:type="character" w:customStyle="1" w:styleId="WW8Num10z1">
    <w:name w:val="WW8Num10z1"/>
    <w:rsid w:val="00457968"/>
    <w:rPr>
      <w:rFonts w:ascii="Courier New" w:hAnsi="Courier New"/>
    </w:rPr>
  </w:style>
  <w:style w:type="character" w:customStyle="1" w:styleId="WW8Num10z2">
    <w:name w:val="WW8Num10z2"/>
    <w:rsid w:val="00457968"/>
    <w:rPr>
      <w:rFonts w:ascii="Wingdings" w:hAnsi="Wingdings"/>
    </w:rPr>
  </w:style>
  <w:style w:type="character" w:customStyle="1" w:styleId="WW8Num10z3">
    <w:name w:val="WW8Num10z3"/>
    <w:rsid w:val="00457968"/>
    <w:rPr>
      <w:rFonts w:ascii="Symbol" w:hAnsi="Symbol"/>
    </w:rPr>
  </w:style>
  <w:style w:type="character" w:customStyle="1" w:styleId="WW8Num11z0">
    <w:name w:val="WW8Num11z0"/>
    <w:rsid w:val="00457968"/>
    <w:rPr>
      <w:rFonts w:ascii="Symbol" w:hAnsi="Symbol"/>
    </w:rPr>
  </w:style>
  <w:style w:type="character" w:customStyle="1" w:styleId="WW8Num11z1">
    <w:name w:val="WW8Num11z1"/>
    <w:rsid w:val="00457968"/>
    <w:rPr>
      <w:rFonts w:ascii="Courier New" w:hAnsi="Courier New" w:cs="Courier New"/>
    </w:rPr>
  </w:style>
  <w:style w:type="character" w:customStyle="1" w:styleId="WW8Num11z2">
    <w:name w:val="WW8Num11z2"/>
    <w:rsid w:val="00457968"/>
    <w:rPr>
      <w:rFonts w:ascii="Wingdings" w:hAnsi="Wingdings"/>
    </w:rPr>
  </w:style>
  <w:style w:type="character" w:customStyle="1" w:styleId="WW8Num12z0">
    <w:name w:val="WW8Num12z0"/>
    <w:rsid w:val="00457968"/>
    <w:rPr>
      <w:rFonts w:ascii="Symbol" w:hAnsi="Symbol"/>
    </w:rPr>
  </w:style>
  <w:style w:type="character" w:customStyle="1" w:styleId="WW8Num12z1">
    <w:name w:val="WW8Num12z1"/>
    <w:rsid w:val="00457968"/>
    <w:rPr>
      <w:rFonts w:ascii="Courier New" w:hAnsi="Courier New" w:cs="Courier New"/>
    </w:rPr>
  </w:style>
  <w:style w:type="character" w:customStyle="1" w:styleId="WW8Num12z2">
    <w:name w:val="WW8Num12z2"/>
    <w:rsid w:val="00457968"/>
    <w:rPr>
      <w:rFonts w:ascii="Wingdings" w:hAnsi="Wingdings"/>
    </w:rPr>
  </w:style>
  <w:style w:type="character" w:customStyle="1" w:styleId="WW8Num13z0">
    <w:name w:val="WW8Num13z0"/>
    <w:rsid w:val="00457968"/>
    <w:rPr>
      <w:rFonts w:ascii="Symbol" w:hAnsi="Symbol"/>
    </w:rPr>
  </w:style>
  <w:style w:type="character" w:customStyle="1" w:styleId="WW8Num13z1">
    <w:name w:val="WW8Num13z1"/>
    <w:rsid w:val="00457968"/>
    <w:rPr>
      <w:rFonts w:ascii="Courier New" w:hAnsi="Courier New" w:cs="Courier New"/>
    </w:rPr>
  </w:style>
  <w:style w:type="character" w:customStyle="1" w:styleId="WW8Num13z2">
    <w:name w:val="WW8Num13z2"/>
    <w:rsid w:val="00457968"/>
    <w:rPr>
      <w:rFonts w:ascii="Wingdings" w:hAnsi="Wingdings"/>
    </w:rPr>
  </w:style>
  <w:style w:type="character" w:customStyle="1" w:styleId="WW8Num15z0">
    <w:name w:val="WW8Num15z0"/>
    <w:rsid w:val="00457968"/>
    <w:rPr>
      <w:rFonts w:ascii="Symbol" w:hAnsi="Symbol"/>
    </w:rPr>
  </w:style>
  <w:style w:type="character" w:customStyle="1" w:styleId="WW8Num15z1">
    <w:name w:val="WW8Num15z1"/>
    <w:rsid w:val="00457968"/>
    <w:rPr>
      <w:rFonts w:ascii="Courier New" w:hAnsi="Courier New" w:cs="Courier New"/>
    </w:rPr>
  </w:style>
  <w:style w:type="character" w:customStyle="1" w:styleId="WW8Num15z2">
    <w:name w:val="WW8Num15z2"/>
    <w:rsid w:val="00457968"/>
    <w:rPr>
      <w:rFonts w:ascii="Wingdings" w:hAnsi="Wingdings"/>
    </w:rPr>
  </w:style>
  <w:style w:type="character" w:customStyle="1" w:styleId="WW8Num16z0">
    <w:name w:val="WW8Num16z0"/>
    <w:rsid w:val="00457968"/>
    <w:rPr>
      <w:rFonts w:ascii="Symbol" w:hAnsi="Symbol"/>
    </w:rPr>
  </w:style>
  <w:style w:type="character" w:customStyle="1" w:styleId="WW8Num16z1">
    <w:name w:val="WW8Num16z1"/>
    <w:rsid w:val="00457968"/>
    <w:rPr>
      <w:rFonts w:ascii="Courier New" w:hAnsi="Courier New" w:cs="Courier New"/>
    </w:rPr>
  </w:style>
  <w:style w:type="character" w:customStyle="1" w:styleId="WW8Num16z2">
    <w:name w:val="WW8Num16z2"/>
    <w:rsid w:val="00457968"/>
    <w:rPr>
      <w:rFonts w:ascii="Wingdings" w:hAnsi="Wingdings"/>
    </w:rPr>
  </w:style>
  <w:style w:type="character" w:customStyle="1" w:styleId="WW8Num18z0">
    <w:name w:val="WW8Num18z0"/>
    <w:rsid w:val="00457968"/>
    <w:rPr>
      <w:rFonts w:ascii="Symbol" w:hAnsi="Symbol"/>
    </w:rPr>
  </w:style>
  <w:style w:type="character" w:customStyle="1" w:styleId="WW8Num18z1">
    <w:name w:val="WW8Num18z1"/>
    <w:rsid w:val="00457968"/>
    <w:rPr>
      <w:rFonts w:ascii="Courier New" w:hAnsi="Courier New" w:cs="Courier New"/>
    </w:rPr>
  </w:style>
  <w:style w:type="character" w:customStyle="1" w:styleId="WW8Num18z2">
    <w:name w:val="WW8Num18z2"/>
    <w:rsid w:val="00457968"/>
    <w:rPr>
      <w:rFonts w:ascii="Wingdings" w:hAnsi="Wingdings"/>
    </w:rPr>
  </w:style>
  <w:style w:type="character" w:customStyle="1" w:styleId="WW8Num20z0">
    <w:name w:val="WW8Num20z0"/>
    <w:rsid w:val="00457968"/>
    <w:rPr>
      <w:rFonts w:ascii="Symbol" w:hAnsi="Symbol"/>
    </w:rPr>
  </w:style>
  <w:style w:type="character" w:customStyle="1" w:styleId="WW8Num20z1">
    <w:name w:val="WW8Num20z1"/>
    <w:rsid w:val="00457968"/>
    <w:rPr>
      <w:rFonts w:ascii="Courier New" w:hAnsi="Courier New" w:cs="Courier New"/>
    </w:rPr>
  </w:style>
  <w:style w:type="character" w:customStyle="1" w:styleId="WW8Num20z2">
    <w:name w:val="WW8Num20z2"/>
    <w:rsid w:val="00457968"/>
    <w:rPr>
      <w:rFonts w:ascii="Wingdings" w:hAnsi="Wingdings"/>
    </w:rPr>
  </w:style>
  <w:style w:type="character" w:customStyle="1" w:styleId="WW8Num21z0">
    <w:name w:val="WW8Num21z0"/>
    <w:rsid w:val="00457968"/>
    <w:rPr>
      <w:rFonts w:ascii="Symbol" w:hAnsi="Symbol"/>
    </w:rPr>
  </w:style>
  <w:style w:type="character" w:customStyle="1" w:styleId="WW8Num21z1">
    <w:name w:val="WW8Num21z1"/>
    <w:rsid w:val="00457968"/>
    <w:rPr>
      <w:rFonts w:ascii="Courier New" w:hAnsi="Courier New" w:cs="Courier New"/>
    </w:rPr>
  </w:style>
  <w:style w:type="character" w:customStyle="1" w:styleId="WW8Num21z2">
    <w:name w:val="WW8Num21z2"/>
    <w:rsid w:val="00457968"/>
    <w:rPr>
      <w:rFonts w:ascii="Wingdings" w:hAnsi="Wingdings"/>
    </w:rPr>
  </w:style>
  <w:style w:type="character" w:customStyle="1" w:styleId="WW8Num22z0">
    <w:name w:val="WW8Num22z0"/>
    <w:rsid w:val="00457968"/>
    <w:rPr>
      <w:rFonts w:ascii="Symbol" w:hAnsi="Symbol"/>
    </w:rPr>
  </w:style>
  <w:style w:type="character" w:customStyle="1" w:styleId="WW8Num22z1">
    <w:name w:val="WW8Num22z1"/>
    <w:rsid w:val="00457968"/>
    <w:rPr>
      <w:rFonts w:ascii="Courier New" w:hAnsi="Courier New" w:cs="Courier New"/>
    </w:rPr>
  </w:style>
  <w:style w:type="character" w:customStyle="1" w:styleId="WW8Num22z2">
    <w:name w:val="WW8Num22z2"/>
    <w:rsid w:val="00457968"/>
    <w:rPr>
      <w:rFonts w:ascii="Wingdings" w:hAnsi="Wingdings"/>
    </w:rPr>
  </w:style>
  <w:style w:type="character" w:customStyle="1" w:styleId="WW8Num25z0">
    <w:name w:val="WW8Num25z0"/>
    <w:rsid w:val="0045796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57968"/>
    <w:rPr>
      <w:rFonts w:ascii="Symbol" w:hAnsi="Symbol"/>
    </w:rPr>
  </w:style>
  <w:style w:type="character" w:customStyle="1" w:styleId="WW8Num28z1">
    <w:name w:val="WW8Num28z1"/>
    <w:rsid w:val="00457968"/>
    <w:rPr>
      <w:rFonts w:ascii="Courier New" w:hAnsi="Courier New" w:cs="Courier New"/>
    </w:rPr>
  </w:style>
  <w:style w:type="character" w:customStyle="1" w:styleId="WW8Num28z2">
    <w:name w:val="WW8Num28z2"/>
    <w:rsid w:val="00457968"/>
    <w:rPr>
      <w:rFonts w:ascii="Wingdings" w:hAnsi="Wingdings"/>
    </w:rPr>
  </w:style>
  <w:style w:type="character" w:customStyle="1" w:styleId="WW8Num29z0">
    <w:name w:val="WW8Num29z0"/>
    <w:rsid w:val="00457968"/>
    <w:rPr>
      <w:rFonts w:ascii="Symbol" w:hAnsi="Symbol"/>
    </w:rPr>
  </w:style>
  <w:style w:type="character" w:customStyle="1" w:styleId="WW8Num29z1">
    <w:name w:val="WW8Num29z1"/>
    <w:rsid w:val="00457968"/>
    <w:rPr>
      <w:rFonts w:ascii="Courier New" w:hAnsi="Courier New" w:cs="Courier New"/>
    </w:rPr>
  </w:style>
  <w:style w:type="character" w:customStyle="1" w:styleId="WW8Num29z2">
    <w:name w:val="WW8Num29z2"/>
    <w:rsid w:val="00457968"/>
    <w:rPr>
      <w:rFonts w:ascii="Wingdings" w:hAnsi="Wingdings"/>
    </w:rPr>
  </w:style>
  <w:style w:type="character" w:customStyle="1" w:styleId="WW8Num32z2">
    <w:name w:val="WW8Num32z2"/>
    <w:rsid w:val="00457968"/>
    <w:rPr>
      <w:b/>
    </w:rPr>
  </w:style>
  <w:style w:type="character" w:customStyle="1" w:styleId="WW8Num33z0">
    <w:name w:val="WW8Num33z0"/>
    <w:rsid w:val="00457968"/>
    <w:rPr>
      <w:rFonts w:ascii="Symbol" w:hAnsi="Symbol"/>
    </w:rPr>
  </w:style>
  <w:style w:type="character" w:customStyle="1" w:styleId="WW8Num33z1">
    <w:name w:val="WW8Num33z1"/>
    <w:rsid w:val="00457968"/>
    <w:rPr>
      <w:rFonts w:ascii="Courier New" w:hAnsi="Courier New" w:cs="Courier New"/>
    </w:rPr>
  </w:style>
  <w:style w:type="character" w:customStyle="1" w:styleId="WW8Num33z2">
    <w:name w:val="WW8Num33z2"/>
    <w:rsid w:val="00457968"/>
    <w:rPr>
      <w:rFonts w:ascii="Wingdings" w:hAnsi="Wingdings"/>
    </w:rPr>
  </w:style>
  <w:style w:type="character" w:customStyle="1" w:styleId="WW8Num34z0">
    <w:name w:val="WW8Num34z0"/>
    <w:rsid w:val="00457968"/>
    <w:rPr>
      <w:rFonts w:ascii="Symbol" w:hAnsi="Symbol"/>
    </w:rPr>
  </w:style>
  <w:style w:type="character" w:customStyle="1" w:styleId="WW8Num34z1">
    <w:name w:val="WW8Num34z1"/>
    <w:rsid w:val="00457968"/>
    <w:rPr>
      <w:rFonts w:ascii="Courier New" w:hAnsi="Courier New" w:cs="Courier New"/>
    </w:rPr>
  </w:style>
  <w:style w:type="character" w:customStyle="1" w:styleId="WW8Num34z2">
    <w:name w:val="WW8Num34z2"/>
    <w:rsid w:val="00457968"/>
    <w:rPr>
      <w:rFonts w:ascii="Wingdings" w:hAnsi="Wingdings"/>
    </w:rPr>
  </w:style>
  <w:style w:type="character" w:customStyle="1" w:styleId="WW8Num36z0">
    <w:name w:val="WW8Num36z0"/>
    <w:rsid w:val="00457968"/>
    <w:rPr>
      <w:rFonts w:ascii="Symbol" w:hAnsi="Symbol"/>
    </w:rPr>
  </w:style>
  <w:style w:type="character" w:customStyle="1" w:styleId="WW8Num36z1">
    <w:name w:val="WW8Num36z1"/>
    <w:rsid w:val="00457968"/>
    <w:rPr>
      <w:rFonts w:ascii="Courier New" w:hAnsi="Courier New" w:cs="Courier New"/>
    </w:rPr>
  </w:style>
  <w:style w:type="character" w:customStyle="1" w:styleId="WW8Num36z2">
    <w:name w:val="WW8Num36z2"/>
    <w:rsid w:val="00457968"/>
    <w:rPr>
      <w:rFonts w:ascii="Wingdings" w:hAnsi="Wingdings"/>
    </w:rPr>
  </w:style>
  <w:style w:type="character" w:customStyle="1" w:styleId="14">
    <w:name w:val="Основной шрифт абзаца1"/>
    <w:rsid w:val="00457968"/>
  </w:style>
  <w:style w:type="character" w:customStyle="1" w:styleId="aff4">
    <w:name w:val="Маркеры списка"/>
    <w:rsid w:val="00457968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0"/>
    <w:next w:val="af7"/>
    <w:rsid w:val="00457968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7"/>
    <w:rsid w:val="00457968"/>
    <w:rPr>
      <w:rFonts w:ascii="Arial" w:hAnsi="Arial" w:cs="Tahoma"/>
      <w:lang w:eastAsia="ar-SA"/>
    </w:rPr>
  </w:style>
  <w:style w:type="paragraph" w:customStyle="1" w:styleId="15">
    <w:name w:val="Название1"/>
    <w:basedOn w:val="a0"/>
    <w:rsid w:val="00457968"/>
    <w:pPr>
      <w:suppressLineNumbers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457968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457968"/>
    <w:pPr>
      <w:widowControl w:val="0"/>
      <w:spacing w:line="360" w:lineRule="atLeast"/>
      <w:ind w:firstLine="720"/>
      <w:jc w:val="center"/>
      <w:textAlignment w:val="baseline"/>
    </w:pPr>
    <w:rPr>
      <w:rFonts w:eastAsia="Times New Roman" w:cs="Times New Roman"/>
      <w:sz w:val="36"/>
      <w:szCs w:val="20"/>
      <w:lang w:eastAsia="ar-SA"/>
    </w:rPr>
  </w:style>
  <w:style w:type="paragraph" w:styleId="aff7">
    <w:name w:val="Subtitle"/>
    <w:basedOn w:val="aff5"/>
    <w:next w:val="af7"/>
    <w:link w:val="aff8"/>
    <w:qFormat/>
    <w:rsid w:val="00457968"/>
    <w:pPr>
      <w:jc w:val="center"/>
    </w:pPr>
    <w:rPr>
      <w:i/>
      <w:iCs/>
    </w:rPr>
  </w:style>
  <w:style w:type="character" w:customStyle="1" w:styleId="aff8">
    <w:name w:val="Подзаголовок Знак"/>
    <w:basedOn w:val="a1"/>
    <w:link w:val="aff7"/>
    <w:rsid w:val="004579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Список 21"/>
    <w:basedOn w:val="a0"/>
    <w:rsid w:val="00457968"/>
    <w:pPr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57968"/>
    <w:pPr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aff9">
    <w:name w:val="Содержимое врезки"/>
    <w:basedOn w:val="af7"/>
    <w:rsid w:val="00457968"/>
    <w:rPr>
      <w:lang w:eastAsia="ar-SA"/>
    </w:rPr>
  </w:style>
  <w:style w:type="paragraph" w:styleId="affa">
    <w:name w:val="Body Text First Indent"/>
    <w:basedOn w:val="af7"/>
    <w:link w:val="affb"/>
    <w:rsid w:val="00457968"/>
    <w:pPr>
      <w:ind w:firstLine="210"/>
    </w:pPr>
  </w:style>
  <w:style w:type="character" w:customStyle="1" w:styleId="affb">
    <w:name w:val="Красная строка Знак"/>
    <w:basedOn w:val="af8"/>
    <w:link w:val="affa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b"/>
    <w:link w:val="25"/>
    <w:rsid w:val="00457968"/>
    <w:pPr>
      <w:spacing w:after="0" w:line="240" w:lineRule="auto"/>
      <w:ind w:left="0" w:right="284"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Красная строка 2 Знак"/>
    <w:basedOn w:val="afc"/>
    <w:link w:val="24"/>
    <w:rsid w:val="00457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Normal Indent"/>
    <w:basedOn w:val="a0"/>
    <w:rsid w:val="00457968"/>
    <w:pPr>
      <w:ind w:left="708"/>
    </w:pPr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0"/>
    <w:link w:val="27"/>
    <w:rsid w:val="00457968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index 1"/>
    <w:basedOn w:val="a0"/>
    <w:next w:val="a0"/>
    <w:autoRedefine/>
    <w:rsid w:val="00457968"/>
    <w:pPr>
      <w:ind w:left="200" w:hanging="200"/>
    </w:pPr>
    <w:rPr>
      <w:rFonts w:eastAsia="Times New Roman" w:cs="Times New Roman"/>
      <w:sz w:val="20"/>
      <w:szCs w:val="20"/>
      <w:lang w:eastAsia="ru-RU"/>
    </w:rPr>
  </w:style>
  <w:style w:type="paragraph" w:styleId="affd">
    <w:name w:val="index heading"/>
    <w:basedOn w:val="a0"/>
    <w:next w:val="17"/>
    <w:rsid w:val="00457968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0"/>
    <w:link w:val="33"/>
    <w:rsid w:val="00457968"/>
    <w:pPr>
      <w:spacing w:after="120"/>
      <w:ind w:left="283" w:firstLine="7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7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457968"/>
    <w:rPr>
      <w:rFonts w:eastAsia="Times New Roman" w:cs="Times New Roman"/>
      <w:szCs w:val="20"/>
      <w:lang w:eastAsia="ru-RU"/>
    </w:rPr>
  </w:style>
  <w:style w:type="paragraph" w:customStyle="1" w:styleId="18">
    <w:name w:val="1основа Знак Знак Знак"/>
    <w:basedOn w:val="a0"/>
    <w:link w:val="19"/>
    <w:rsid w:val="00457968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 w:cs="Arial"/>
      <w:szCs w:val="24"/>
      <w:lang w:eastAsia="ru-RU"/>
    </w:rPr>
  </w:style>
  <w:style w:type="character" w:customStyle="1" w:styleId="19">
    <w:name w:val="1основа Знак Знак Знак Знак"/>
    <w:basedOn w:val="a1"/>
    <w:link w:val="18"/>
    <w:rsid w:val="00457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5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Absatz-Standardschriftart1111111111111">
    <w:name w:val="WW-Absatz-Standardschriftart1111111111111"/>
    <w:rsid w:val="00457968"/>
  </w:style>
  <w:style w:type="paragraph" w:customStyle="1" w:styleId="S1">
    <w:name w:val="S_Обычный в таблице"/>
    <w:basedOn w:val="a0"/>
    <w:link w:val="S2"/>
    <w:rsid w:val="00457968"/>
    <w:pPr>
      <w:spacing w:line="36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S2">
    <w:name w:val="S_Обычный в таблице Знак"/>
    <w:basedOn w:val="a1"/>
    <w:link w:val="S1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lock Text"/>
    <w:basedOn w:val="a0"/>
    <w:rsid w:val="00457968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 w:cs="Times New Roman"/>
      <w:color w:val="000000"/>
      <w:szCs w:val="18"/>
      <w:lang w:eastAsia="ru-RU"/>
    </w:rPr>
  </w:style>
  <w:style w:type="paragraph" w:customStyle="1" w:styleId="1a">
    <w:name w:val="Цитата1"/>
    <w:basedOn w:val="a0"/>
    <w:rsid w:val="00457968"/>
    <w:pPr>
      <w:suppressAutoHyphens/>
      <w:ind w:left="284" w:right="-1" w:firstLine="567"/>
    </w:pPr>
    <w:rPr>
      <w:rFonts w:eastAsia="Times New Roman" w:cs="Times New Roman"/>
      <w:szCs w:val="20"/>
      <w:lang w:eastAsia="ar-SA"/>
    </w:rPr>
  </w:style>
  <w:style w:type="character" w:customStyle="1" w:styleId="afff0">
    <w:name w:val="Символы концевой сноски"/>
    <w:basedOn w:val="14"/>
    <w:rsid w:val="00457968"/>
    <w:rPr>
      <w:vertAlign w:val="superscript"/>
    </w:rPr>
  </w:style>
  <w:style w:type="character" w:customStyle="1" w:styleId="42">
    <w:name w:val="4 порядок Знак Знак"/>
    <w:basedOn w:val="a1"/>
    <w:locked/>
    <w:rsid w:val="004579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fff1">
    <w:name w:val="Рекомендация Знак Знак"/>
    <w:basedOn w:val="a1"/>
    <w:locked/>
    <w:rsid w:val="0045796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4">
    <w:name w:val="3 порядок"/>
    <w:basedOn w:val="3"/>
    <w:next w:val="31"/>
    <w:rsid w:val="00457968"/>
    <w:pPr>
      <w:keepLines/>
      <w:numPr>
        <w:ilvl w:val="2"/>
      </w:numPr>
      <w:tabs>
        <w:tab w:val="num" w:pos="720"/>
        <w:tab w:val="num" w:pos="10502"/>
      </w:tabs>
      <w:spacing w:before="120" w:after="120"/>
      <w:ind w:left="720" w:hanging="72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fff2">
    <w:name w:val="Символ нумерации"/>
    <w:rsid w:val="00457968"/>
  </w:style>
  <w:style w:type="character" w:customStyle="1" w:styleId="92">
    <w:name w:val="Знак Знак9"/>
    <w:basedOn w:val="a1"/>
    <w:locked/>
    <w:rsid w:val="0045796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1"/>
    <w:locked/>
    <w:rsid w:val="0045796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basedOn w:val="a1"/>
    <w:locked/>
    <w:rsid w:val="00457968"/>
    <w:rPr>
      <w:rFonts w:eastAsia="Calibri"/>
      <w:sz w:val="24"/>
      <w:szCs w:val="24"/>
      <w:lang w:val="ru-RU" w:eastAsia="ru-RU" w:bidi="ar-SA"/>
    </w:rPr>
  </w:style>
  <w:style w:type="character" w:customStyle="1" w:styleId="62">
    <w:name w:val="Знак Знак6"/>
    <w:basedOn w:val="a1"/>
    <w:locked/>
    <w:rsid w:val="00457968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52">
    <w:name w:val="Знак Знак5"/>
    <w:basedOn w:val="a1"/>
    <w:locked/>
    <w:rsid w:val="00457968"/>
    <w:rPr>
      <w:rFonts w:ascii="Arial" w:eastAsia="Calibri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64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0"/>
    <w:next w:val="a0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0"/>
    <w:next w:val="a0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qFormat/>
    <w:rsid w:val="00C6416E"/>
    <w:pPr>
      <w:tabs>
        <w:tab w:val="num" w:pos="10790"/>
      </w:tabs>
      <w:spacing w:before="240" w:after="60"/>
      <w:ind w:left="10790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0"/>
    <w:next w:val="a0"/>
    <w:link w:val="60"/>
    <w:qFormat/>
    <w:rsid w:val="00C6416E"/>
    <w:pPr>
      <w:tabs>
        <w:tab w:val="num" w:pos="10934"/>
      </w:tabs>
      <w:spacing w:before="240" w:after="60"/>
      <w:ind w:left="10934" w:hanging="1152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C6416E"/>
    <w:pPr>
      <w:tabs>
        <w:tab w:val="num" w:pos="11078"/>
      </w:tabs>
      <w:spacing w:before="240" w:after="60"/>
      <w:ind w:left="11078" w:hanging="1296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6416E"/>
    <w:pPr>
      <w:tabs>
        <w:tab w:val="num" w:pos="11222"/>
      </w:tabs>
      <w:spacing w:before="240" w:after="60"/>
      <w:ind w:left="11222" w:hanging="1440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C6416E"/>
    <w:pPr>
      <w:tabs>
        <w:tab w:val="num" w:pos="11366"/>
      </w:tabs>
      <w:spacing w:before="240" w:after="60"/>
      <w:ind w:left="11366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4">
    <w:name w:val="TOC Heading"/>
    <w:basedOn w:val="1"/>
    <w:next w:val="a0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0"/>
    <w:next w:val="a0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5">
    <w:name w:val="Hyperlink"/>
    <w:basedOn w:val="a1"/>
    <w:uiPriority w:val="99"/>
    <w:unhideWhenUsed/>
    <w:rsid w:val="001D193D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D193D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A39BF"/>
    <w:pPr>
      <w:ind w:left="720"/>
      <w:contextualSpacing/>
    </w:pPr>
  </w:style>
  <w:style w:type="paragraph" w:styleId="a9">
    <w:name w:val="endnote text"/>
    <w:basedOn w:val="a0"/>
    <w:link w:val="aa"/>
    <w:unhideWhenUsed/>
    <w:rsid w:val="007D1486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7D1486"/>
    <w:rPr>
      <w:rFonts w:ascii="Times New Roman" w:hAnsi="Times New Roman"/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7D1486"/>
    <w:rPr>
      <w:vertAlign w:val="superscript"/>
    </w:rPr>
  </w:style>
  <w:style w:type="paragraph" w:styleId="ac">
    <w:name w:val="footnote text"/>
    <w:basedOn w:val="a0"/>
    <w:link w:val="ad"/>
    <w:uiPriority w:val="99"/>
    <w:unhideWhenUsed/>
    <w:rsid w:val="007D1486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D1486"/>
    <w:rPr>
      <w:rFonts w:ascii="Times New Roman" w:hAnsi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7D1486"/>
    <w:rPr>
      <w:vertAlign w:val="superscript"/>
    </w:rPr>
  </w:style>
  <w:style w:type="character" w:styleId="af">
    <w:name w:val="line number"/>
    <w:basedOn w:val="a1"/>
    <w:uiPriority w:val="99"/>
    <w:semiHidden/>
    <w:unhideWhenUsed/>
    <w:rsid w:val="00D73E5E"/>
  </w:style>
  <w:style w:type="paragraph" w:customStyle="1" w:styleId="DecimalAligned">
    <w:name w:val="Decimal Aligned"/>
    <w:basedOn w:val="a0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0">
    <w:name w:val="Subtle Emphasis"/>
    <w:basedOn w:val="a1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caption"/>
    <w:basedOn w:val="a0"/>
    <w:next w:val="a0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2">
    <w:name w:val="header"/>
    <w:basedOn w:val="a0"/>
    <w:link w:val="af3"/>
    <w:unhideWhenUsed/>
    <w:rsid w:val="00B25C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25C4A"/>
    <w:rPr>
      <w:rFonts w:ascii="Times New Roman" w:hAnsi="Times New Roman"/>
      <w:sz w:val="24"/>
    </w:rPr>
  </w:style>
  <w:style w:type="paragraph" w:styleId="af4">
    <w:name w:val="footer"/>
    <w:basedOn w:val="a0"/>
    <w:link w:val="af5"/>
    <w:unhideWhenUsed/>
    <w:rsid w:val="00B25C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B25C4A"/>
    <w:rPr>
      <w:rFonts w:ascii="Times New Roman" w:hAnsi="Times New Roman"/>
      <w:sz w:val="24"/>
    </w:rPr>
  </w:style>
  <w:style w:type="paragraph" w:styleId="31">
    <w:name w:val="toc 3"/>
    <w:basedOn w:val="a0"/>
    <w:next w:val="a0"/>
    <w:autoRedefine/>
    <w:unhideWhenUsed/>
    <w:rsid w:val="00376416"/>
    <w:pPr>
      <w:ind w:firstLine="7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1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1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,Заголовок 5 Знак1 Знак1,Заголовок 5 Знак Знак Знак Знак"/>
    <w:basedOn w:val="a1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1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6416E"/>
  </w:style>
  <w:style w:type="table" w:styleId="af6">
    <w:name w:val="Table Grid"/>
    <w:basedOn w:val="a2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aliases w:val=" Знак1 Знак"/>
    <w:basedOn w:val="a0"/>
    <w:link w:val="af8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aliases w:val=" Знак1 Знак Знак"/>
    <w:basedOn w:val="a1"/>
    <w:link w:val="af7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next w:val="a0"/>
    <w:link w:val="afa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1"/>
    <w:link w:val="af9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Body Text Indent"/>
    <w:basedOn w:val="a0"/>
    <w:link w:val="afc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c">
    <w:name w:val="Основной текст с отступом Знак"/>
    <w:basedOn w:val="a1"/>
    <w:link w:val="afb"/>
    <w:rsid w:val="00C6416E"/>
  </w:style>
  <w:style w:type="paragraph" w:customStyle="1" w:styleId="afd">
    <w:name w:val="Содержимое таблицы"/>
    <w:basedOn w:val="a0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e">
    <w:name w:val="Заголовок таблицы"/>
    <w:basedOn w:val="afd"/>
    <w:rsid w:val="00C6416E"/>
    <w:pPr>
      <w:jc w:val="center"/>
    </w:pPr>
    <w:rPr>
      <w:b/>
      <w:bCs/>
      <w:i/>
      <w:iCs/>
    </w:rPr>
  </w:style>
  <w:style w:type="character" w:styleId="aff">
    <w:name w:val="FollowedHyperlink"/>
    <w:basedOn w:val="a1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0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0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0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0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0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0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0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0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0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0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0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0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0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0"/>
    <w:next w:val="a0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0">
    <w:name w:val="page number"/>
    <w:basedOn w:val="a1"/>
    <w:rsid w:val="00457968"/>
  </w:style>
  <w:style w:type="paragraph" w:styleId="aff1">
    <w:name w:val="Normal (Web)"/>
    <w:basedOn w:val="a0"/>
    <w:uiPriority w:val="99"/>
    <w:rsid w:val="004579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0"/>
    <w:link w:val="23"/>
    <w:rsid w:val="004579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Document Map"/>
    <w:basedOn w:val="a0"/>
    <w:link w:val="aff3"/>
    <w:rsid w:val="0045796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4579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Красная строка1"/>
    <w:basedOn w:val="af7"/>
    <w:rsid w:val="00457968"/>
    <w:pPr>
      <w:suppressAutoHyphens/>
      <w:ind w:firstLine="210"/>
    </w:pPr>
    <w:rPr>
      <w:lang w:eastAsia="ar-SA"/>
    </w:rPr>
  </w:style>
  <w:style w:type="paragraph" w:customStyle="1" w:styleId="S">
    <w:name w:val="S_Маркированный"/>
    <w:basedOn w:val="a"/>
    <w:link w:val="S0"/>
    <w:autoRedefine/>
    <w:rsid w:val="00457968"/>
    <w:pPr>
      <w:tabs>
        <w:tab w:val="left" w:pos="1260"/>
      </w:tabs>
      <w:spacing w:line="360" w:lineRule="auto"/>
      <w:contextualSpacing w:val="0"/>
    </w:pPr>
    <w:rPr>
      <w:sz w:val="24"/>
      <w:szCs w:val="24"/>
    </w:rPr>
  </w:style>
  <w:style w:type="paragraph" w:styleId="a">
    <w:name w:val="List Bullet"/>
    <w:basedOn w:val="a0"/>
    <w:rsid w:val="00457968"/>
    <w:pPr>
      <w:numPr>
        <w:numId w:val="9"/>
      </w:numPr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S0">
    <w:name w:val="S_Маркированный Знак Знак"/>
    <w:basedOn w:val="a1"/>
    <w:link w:val="S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0"/>
    <w:link w:val="S310"/>
    <w:autoRedefine/>
    <w:rsid w:val="00457968"/>
    <w:pPr>
      <w:ind w:firstLine="624"/>
    </w:pPr>
    <w:rPr>
      <w:rFonts w:eastAsia="Times New Roman" w:cs="Times New Roman"/>
      <w:szCs w:val="28"/>
      <w:lang w:eastAsia="ru-RU"/>
    </w:rPr>
  </w:style>
  <w:style w:type="character" w:customStyle="1" w:styleId="S310">
    <w:name w:val="S_Нумерованный_3.1 Знак Знак"/>
    <w:basedOn w:val="a1"/>
    <w:link w:val="S31"/>
    <w:rsid w:val="004579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2z0">
    <w:name w:val="WW8Num2z0"/>
    <w:rsid w:val="00457968"/>
    <w:rPr>
      <w:rFonts w:ascii="Symbol" w:hAnsi="Symbol"/>
    </w:rPr>
  </w:style>
  <w:style w:type="character" w:customStyle="1" w:styleId="WW8Num3z0">
    <w:name w:val="WW8Num3z0"/>
    <w:rsid w:val="00457968"/>
    <w:rPr>
      <w:rFonts w:ascii="Symbol" w:hAnsi="Symbol"/>
    </w:rPr>
  </w:style>
  <w:style w:type="character" w:customStyle="1" w:styleId="WW8Num4z0">
    <w:name w:val="WW8Num4z0"/>
    <w:rsid w:val="00457968"/>
    <w:rPr>
      <w:rFonts w:ascii="Symbol" w:hAnsi="Symbol"/>
    </w:rPr>
  </w:style>
  <w:style w:type="character" w:customStyle="1" w:styleId="WW8Num5z0">
    <w:name w:val="WW8Num5z0"/>
    <w:rsid w:val="00457968"/>
    <w:rPr>
      <w:rFonts w:ascii="Symbol" w:hAnsi="Symbol"/>
    </w:rPr>
  </w:style>
  <w:style w:type="character" w:customStyle="1" w:styleId="WW8Num6z0">
    <w:name w:val="WW8Num6z0"/>
    <w:rsid w:val="00457968"/>
    <w:rPr>
      <w:rFonts w:ascii="Symbol" w:hAnsi="Symbol"/>
    </w:rPr>
  </w:style>
  <w:style w:type="character" w:customStyle="1" w:styleId="WW8Num7z0">
    <w:name w:val="WW8Num7z0"/>
    <w:rsid w:val="00457968"/>
    <w:rPr>
      <w:rFonts w:ascii="Symbol" w:hAnsi="Symbol"/>
    </w:rPr>
  </w:style>
  <w:style w:type="character" w:customStyle="1" w:styleId="WW8Num8z0">
    <w:name w:val="WW8Num8z0"/>
    <w:rsid w:val="00457968"/>
    <w:rPr>
      <w:rFonts w:ascii="Symbol" w:hAnsi="Symbol"/>
    </w:rPr>
  </w:style>
  <w:style w:type="character" w:customStyle="1" w:styleId="WW8Num9z0">
    <w:name w:val="WW8Num9z0"/>
    <w:rsid w:val="00457968"/>
    <w:rPr>
      <w:rFonts w:ascii="Symbol" w:hAnsi="Symbol"/>
    </w:rPr>
  </w:style>
  <w:style w:type="character" w:customStyle="1" w:styleId="WW8Num10z0">
    <w:name w:val="WW8Num10z0"/>
    <w:rsid w:val="0045796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57968"/>
  </w:style>
  <w:style w:type="character" w:customStyle="1" w:styleId="WW-Absatz-Standardschriftart">
    <w:name w:val="WW-Absatz-Standardschriftart"/>
    <w:rsid w:val="00457968"/>
  </w:style>
  <w:style w:type="character" w:customStyle="1" w:styleId="WW-Absatz-Standardschriftart1">
    <w:name w:val="WW-Absatz-Standardschriftart1"/>
    <w:rsid w:val="00457968"/>
  </w:style>
  <w:style w:type="character" w:customStyle="1" w:styleId="WW-Absatz-Standardschriftart11">
    <w:name w:val="WW-Absatz-Standardschriftart11"/>
    <w:rsid w:val="00457968"/>
  </w:style>
  <w:style w:type="character" w:customStyle="1" w:styleId="WW-Absatz-Standardschriftart111">
    <w:name w:val="WW-Absatz-Standardschriftart111"/>
    <w:rsid w:val="00457968"/>
  </w:style>
  <w:style w:type="character" w:customStyle="1" w:styleId="WW-Absatz-Standardschriftart1111">
    <w:name w:val="WW-Absatz-Standardschriftart1111"/>
    <w:rsid w:val="00457968"/>
  </w:style>
  <w:style w:type="character" w:customStyle="1" w:styleId="WW-Absatz-Standardschriftart11111">
    <w:name w:val="WW-Absatz-Standardschriftart11111"/>
    <w:rsid w:val="00457968"/>
  </w:style>
  <w:style w:type="character" w:customStyle="1" w:styleId="WW8Num1z0">
    <w:name w:val="WW8Num1z0"/>
    <w:rsid w:val="00457968"/>
    <w:rPr>
      <w:rFonts w:ascii="Symbol" w:hAnsi="Symbol"/>
    </w:rPr>
  </w:style>
  <w:style w:type="character" w:customStyle="1" w:styleId="WW8Num2z1">
    <w:name w:val="WW8Num2z1"/>
    <w:rsid w:val="00457968"/>
    <w:rPr>
      <w:rFonts w:ascii="Courier New" w:hAnsi="Courier New" w:cs="Courier New"/>
    </w:rPr>
  </w:style>
  <w:style w:type="character" w:customStyle="1" w:styleId="WW8Num2z2">
    <w:name w:val="WW8Num2z2"/>
    <w:rsid w:val="00457968"/>
    <w:rPr>
      <w:rFonts w:ascii="Wingdings" w:hAnsi="Wingdings"/>
    </w:rPr>
  </w:style>
  <w:style w:type="character" w:customStyle="1" w:styleId="WW8Num3z1">
    <w:name w:val="WW8Num3z1"/>
    <w:rsid w:val="00457968"/>
    <w:rPr>
      <w:rFonts w:ascii="Courier New" w:hAnsi="Courier New" w:cs="Courier New"/>
    </w:rPr>
  </w:style>
  <w:style w:type="character" w:customStyle="1" w:styleId="WW8Num3z2">
    <w:name w:val="WW8Num3z2"/>
    <w:rsid w:val="00457968"/>
    <w:rPr>
      <w:rFonts w:ascii="Wingdings" w:hAnsi="Wingdings"/>
    </w:rPr>
  </w:style>
  <w:style w:type="character" w:customStyle="1" w:styleId="WW8Num6z1">
    <w:name w:val="WW8Num6z1"/>
    <w:rsid w:val="00457968"/>
    <w:rPr>
      <w:rFonts w:ascii="Courier New" w:hAnsi="Courier New" w:cs="Courier New"/>
    </w:rPr>
  </w:style>
  <w:style w:type="character" w:customStyle="1" w:styleId="WW8Num6z2">
    <w:name w:val="WW8Num6z2"/>
    <w:rsid w:val="00457968"/>
    <w:rPr>
      <w:rFonts w:ascii="Wingdings" w:hAnsi="Wingdings"/>
    </w:rPr>
  </w:style>
  <w:style w:type="character" w:customStyle="1" w:styleId="WW8Num8z1">
    <w:name w:val="WW8Num8z1"/>
    <w:rsid w:val="00457968"/>
    <w:rPr>
      <w:rFonts w:ascii="Courier New" w:hAnsi="Courier New" w:cs="Courier New"/>
    </w:rPr>
  </w:style>
  <w:style w:type="character" w:customStyle="1" w:styleId="WW8Num8z2">
    <w:name w:val="WW8Num8z2"/>
    <w:rsid w:val="00457968"/>
    <w:rPr>
      <w:rFonts w:ascii="Wingdings" w:hAnsi="Wingdings"/>
    </w:rPr>
  </w:style>
  <w:style w:type="character" w:customStyle="1" w:styleId="WW8Num10z1">
    <w:name w:val="WW8Num10z1"/>
    <w:rsid w:val="00457968"/>
    <w:rPr>
      <w:rFonts w:ascii="Courier New" w:hAnsi="Courier New"/>
    </w:rPr>
  </w:style>
  <w:style w:type="character" w:customStyle="1" w:styleId="WW8Num10z2">
    <w:name w:val="WW8Num10z2"/>
    <w:rsid w:val="00457968"/>
    <w:rPr>
      <w:rFonts w:ascii="Wingdings" w:hAnsi="Wingdings"/>
    </w:rPr>
  </w:style>
  <w:style w:type="character" w:customStyle="1" w:styleId="WW8Num10z3">
    <w:name w:val="WW8Num10z3"/>
    <w:rsid w:val="00457968"/>
    <w:rPr>
      <w:rFonts w:ascii="Symbol" w:hAnsi="Symbol"/>
    </w:rPr>
  </w:style>
  <w:style w:type="character" w:customStyle="1" w:styleId="WW8Num11z0">
    <w:name w:val="WW8Num11z0"/>
    <w:rsid w:val="00457968"/>
    <w:rPr>
      <w:rFonts w:ascii="Symbol" w:hAnsi="Symbol"/>
    </w:rPr>
  </w:style>
  <w:style w:type="character" w:customStyle="1" w:styleId="WW8Num11z1">
    <w:name w:val="WW8Num11z1"/>
    <w:rsid w:val="00457968"/>
    <w:rPr>
      <w:rFonts w:ascii="Courier New" w:hAnsi="Courier New" w:cs="Courier New"/>
    </w:rPr>
  </w:style>
  <w:style w:type="character" w:customStyle="1" w:styleId="WW8Num11z2">
    <w:name w:val="WW8Num11z2"/>
    <w:rsid w:val="00457968"/>
    <w:rPr>
      <w:rFonts w:ascii="Wingdings" w:hAnsi="Wingdings"/>
    </w:rPr>
  </w:style>
  <w:style w:type="character" w:customStyle="1" w:styleId="WW8Num12z0">
    <w:name w:val="WW8Num12z0"/>
    <w:rsid w:val="00457968"/>
    <w:rPr>
      <w:rFonts w:ascii="Symbol" w:hAnsi="Symbol"/>
    </w:rPr>
  </w:style>
  <w:style w:type="character" w:customStyle="1" w:styleId="WW8Num12z1">
    <w:name w:val="WW8Num12z1"/>
    <w:rsid w:val="00457968"/>
    <w:rPr>
      <w:rFonts w:ascii="Courier New" w:hAnsi="Courier New" w:cs="Courier New"/>
    </w:rPr>
  </w:style>
  <w:style w:type="character" w:customStyle="1" w:styleId="WW8Num12z2">
    <w:name w:val="WW8Num12z2"/>
    <w:rsid w:val="00457968"/>
    <w:rPr>
      <w:rFonts w:ascii="Wingdings" w:hAnsi="Wingdings"/>
    </w:rPr>
  </w:style>
  <w:style w:type="character" w:customStyle="1" w:styleId="WW8Num13z0">
    <w:name w:val="WW8Num13z0"/>
    <w:rsid w:val="00457968"/>
    <w:rPr>
      <w:rFonts w:ascii="Symbol" w:hAnsi="Symbol"/>
    </w:rPr>
  </w:style>
  <w:style w:type="character" w:customStyle="1" w:styleId="WW8Num13z1">
    <w:name w:val="WW8Num13z1"/>
    <w:rsid w:val="00457968"/>
    <w:rPr>
      <w:rFonts w:ascii="Courier New" w:hAnsi="Courier New" w:cs="Courier New"/>
    </w:rPr>
  </w:style>
  <w:style w:type="character" w:customStyle="1" w:styleId="WW8Num13z2">
    <w:name w:val="WW8Num13z2"/>
    <w:rsid w:val="00457968"/>
    <w:rPr>
      <w:rFonts w:ascii="Wingdings" w:hAnsi="Wingdings"/>
    </w:rPr>
  </w:style>
  <w:style w:type="character" w:customStyle="1" w:styleId="WW8Num15z0">
    <w:name w:val="WW8Num15z0"/>
    <w:rsid w:val="00457968"/>
    <w:rPr>
      <w:rFonts w:ascii="Symbol" w:hAnsi="Symbol"/>
    </w:rPr>
  </w:style>
  <w:style w:type="character" w:customStyle="1" w:styleId="WW8Num15z1">
    <w:name w:val="WW8Num15z1"/>
    <w:rsid w:val="00457968"/>
    <w:rPr>
      <w:rFonts w:ascii="Courier New" w:hAnsi="Courier New" w:cs="Courier New"/>
    </w:rPr>
  </w:style>
  <w:style w:type="character" w:customStyle="1" w:styleId="WW8Num15z2">
    <w:name w:val="WW8Num15z2"/>
    <w:rsid w:val="00457968"/>
    <w:rPr>
      <w:rFonts w:ascii="Wingdings" w:hAnsi="Wingdings"/>
    </w:rPr>
  </w:style>
  <w:style w:type="character" w:customStyle="1" w:styleId="WW8Num16z0">
    <w:name w:val="WW8Num16z0"/>
    <w:rsid w:val="00457968"/>
    <w:rPr>
      <w:rFonts w:ascii="Symbol" w:hAnsi="Symbol"/>
    </w:rPr>
  </w:style>
  <w:style w:type="character" w:customStyle="1" w:styleId="WW8Num16z1">
    <w:name w:val="WW8Num16z1"/>
    <w:rsid w:val="00457968"/>
    <w:rPr>
      <w:rFonts w:ascii="Courier New" w:hAnsi="Courier New" w:cs="Courier New"/>
    </w:rPr>
  </w:style>
  <w:style w:type="character" w:customStyle="1" w:styleId="WW8Num16z2">
    <w:name w:val="WW8Num16z2"/>
    <w:rsid w:val="00457968"/>
    <w:rPr>
      <w:rFonts w:ascii="Wingdings" w:hAnsi="Wingdings"/>
    </w:rPr>
  </w:style>
  <w:style w:type="character" w:customStyle="1" w:styleId="WW8Num18z0">
    <w:name w:val="WW8Num18z0"/>
    <w:rsid w:val="00457968"/>
    <w:rPr>
      <w:rFonts w:ascii="Symbol" w:hAnsi="Symbol"/>
    </w:rPr>
  </w:style>
  <w:style w:type="character" w:customStyle="1" w:styleId="WW8Num18z1">
    <w:name w:val="WW8Num18z1"/>
    <w:rsid w:val="00457968"/>
    <w:rPr>
      <w:rFonts w:ascii="Courier New" w:hAnsi="Courier New" w:cs="Courier New"/>
    </w:rPr>
  </w:style>
  <w:style w:type="character" w:customStyle="1" w:styleId="WW8Num18z2">
    <w:name w:val="WW8Num18z2"/>
    <w:rsid w:val="00457968"/>
    <w:rPr>
      <w:rFonts w:ascii="Wingdings" w:hAnsi="Wingdings"/>
    </w:rPr>
  </w:style>
  <w:style w:type="character" w:customStyle="1" w:styleId="WW8Num20z0">
    <w:name w:val="WW8Num20z0"/>
    <w:rsid w:val="00457968"/>
    <w:rPr>
      <w:rFonts w:ascii="Symbol" w:hAnsi="Symbol"/>
    </w:rPr>
  </w:style>
  <w:style w:type="character" w:customStyle="1" w:styleId="WW8Num20z1">
    <w:name w:val="WW8Num20z1"/>
    <w:rsid w:val="00457968"/>
    <w:rPr>
      <w:rFonts w:ascii="Courier New" w:hAnsi="Courier New" w:cs="Courier New"/>
    </w:rPr>
  </w:style>
  <w:style w:type="character" w:customStyle="1" w:styleId="WW8Num20z2">
    <w:name w:val="WW8Num20z2"/>
    <w:rsid w:val="00457968"/>
    <w:rPr>
      <w:rFonts w:ascii="Wingdings" w:hAnsi="Wingdings"/>
    </w:rPr>
  </w:style>
  <w:style w:type="character" w:customStyle="1" w:styleId="WW8Num21z0">
    <w:name w:val="WW8Num21z0"/>
    <w:rsid w:val="00457968"/>
    <w:rPr>
      <w:rFonts w:ascii="Symbol" w:hAnsi="Symbol"/>
    </w:rPr>
  </w:style>
  <w:style w:type="character" w:customStyle="1" w:styleId="WW8Num21z1">
    <w:name w:val="WW8Num21z1"/>
    <w:rsid w:val="00457968"/>
    <w:rPr>
      <w:rFonts w:ascii="Courier New" w:hAnsi="Courier New" w:cs="Courier New"/>
    </w:rPr>
  </w:style>
  <w:style w:type="character" w:customStyle="1" w:styleId="WW8Num21z2">
    <w:name w:val="WW8Num21z2"/>
    <w:rsid w:val="00457968"/>
    <w:rPr>
      <w:rFonts w:ascii="Wingdings" w:hAnsi="Wingdings"/>
    </w:rPr>
  </w:style>
  <w:style w:type="character" w:customStyle="1" w:styleId="WW8Num22z0">
    <w:name w:val="WW8Num22z0"/>
    <w:rsid w:val="00457968"/>
    <w:rPr>
      <w:rFonts w:ascii="Symbol" w:hAnsi="Symbol"/>
    </w:rPr>
  </w:style>
  <w:style w:type="character" w:customStyle="1" w:styleId="WW8Num22z1">
    <w:name w:val="WW8Num22z1"/>
    <w:rsid w:val="00457968"/>
    <w:rPr>
      <w:rFonts w:ascii="Courier New" w:hAnsi="Courier New" w:cs="Courier New"/>
    </w:rPr>
  </w:style>
  <w:style w:type="character" w:customStyle="1" w:styleId="WW8Num22z2">
    <w:name w:val="WW8Num22z2"/>
    <w:rsid w:val="00457968"/>
    <w:rPr>
      <w:rFonts w:ascii="Wingdings" w:hAnsi="Wingdings"/>
    </w:rPr>
  </w:style>
  <w:style w:type="character" w:customStyle="1" w:styleId="WW8Num25z0">
    <w:name w:val="WW8Num25z0"/>
    <w:rsid w:val="00457968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57968"/>
    <w:rPr>
      <w:rFonts w:ascii="Symbol" w:hAnsi="Symbol"/>
    </w:rPr>
  </w:style>
  <w:style w:type="character" w:customStyle="1" w:styleId="WW8Num28z1">
    <w:name w:val="WW8Num28z1"/>
    <w:rsid w:val="00457968"/>
    <w:rPr>
      <w:rFonts w:ascii="Courier New" w:hAnsi="Courier New" w:cs="Courier New"/>
    </w:rPr>
  </w:style>
  <w:style w:type="character" w:customStyle="1" w:styleId="WW8Num28z2">
    <w:name w:val="WW8Num28z2"/>
    <w:rsid w:val="00457968"/>
    <w:rPr>
      <w:rFonts w:ascii="Wingdings" w:hAnsi="Wingdings"/>
    </w:rPr>
  </w:style>
  <w:style w:type="character" w:customStyle="1" w:styleId="WW8Num29z0">
    <w:name w:val="WW8Num29z0"/>
    <w:rsid w:val="00457968"/>
    <w:rPr>
      <w:rFonts w:ascii="Symbol" w:hAnsi="Symbol"/>
    </w:rPr>
  </w:style>
  <w:style w:type="character" w:customStyle="1" w:styleId="WW8Num29z1">
    <w:name w:val="WW8Num29z1"/>
    <w:rsid w:val="00457968"/>
    <w:rPr>
      <w:rFonts w:ascii="Courier New" w:hAnsi="Courier New" w:cs="Courier New"/>
    </w:rPr>
  </w:style>
  <w:style w:type="character" w:customStyle="1" w:styleId="WW8Num29z2">
    <w:name w:val="WW8Num29z2"/>
    <w:rsid w:val="00457968"/>
    <w:rPr>
      <w:rFonts w:ascii="Wingdings" w:hAnsi="Wingdings"/>
    </w:rPr>
  </w:style>
  <w:style w:type="character" w:customStyle="1" w:styleId="WW8Num32z2">
    <w:name w:val="WW8Num32z2"/>
    <w:rsid w:val="00457968"/>
    <w:rPr>
      <w:b/>
    </w:rPr>
  </w:style>
  <w:style w:type="character" w:customStyle="1" w:styleId="WW8Num33z0">
    <w:name w:val="WW8Num33z0"/>
    <w:rsid w:val="00457968"/>
    <w:rPr>
      <w:rFonts w:ascii="Symbol" w:hAnsi="Symbol"/>
    </w:rPr>
  </w:style>
  <w:style w:type="character" w:customStyle="1" w:styleId="WW8Num33z1">
    <w:name w:val="WW8Num33z1"/>
    <w:rsid w:val="00457968"/>
    <w:rPr>
      <w:rFonts w:ascii="Courier New" w:hAnsi="Courier New" w:cs="Courier New"/>
    </w:rPr>
  </w:style>
  <w:style w:type="character" w:customStyle="1" w:styleId="WW8Num33z2">
    <w:name w:val="WW8Num33z2"/>
    <w:rsid w:val="00457968"/>
    <w:rPr>
      <w:rFonts w:ascii="Wingdings" w:hAnsi="Wingdings"/>
    </w:rPr>
  </w:style>
  <w:style w:type="character" w:customStyle="1" w:styleId="WW8Num34z0">
    <w:name w:val="WW8Num34z0"/>
    <w:rsid w:val="00457968"/>
    <w:rPr>
      <w:rFonts w:ascii="Symbol" w:hAnsi="Symbol"/>
    </w:rPr>
  </w:style>
  <w:style w:type="character" w:customStyle="1" w:styleId="WW8Num34z1">
    <w:name w:val="WW8Num34z1"/>
    <w:rsid w:val="00457968"/>
    <w:rPr>
      <w:rFonts w:ascii="Courier New" w:hAnsi="Courier New" w:cs="Courier New"/>
    </w:rPr>
  </w:style>
  <w:style w:type="character" w:customStyle="1" w:styleId="WW8Num34z2">
    <w:name w:val="WW8Num34z2"/>
    <w:rsid w:val="00457968"/>
    <w:rPr>
      <w:rFonts w:ascii="Wingdings" w:hAnsi="Wingdings"/>
    </w:rPr>
  </w:style>
  <w:style w:type="character" w:customStyle="1" w:styleId="WW8Num36z0">
    <w:name w:val="WW8Num36z0"/>
    <w:rsid w:val="00457968"/>
    <w:rPr>
      <w:rFonts w:ascii="Symbol" w:hAnsi="Symbol"/>
    </w:rPr>
  </w:style>
  <w:style w:type="character" w:customStyle="1" w:styleId="WW8Num36z1">
    <w:name w:val="WW8Num36z1"/>
    <w:rsid w:val="00457968"/>
    <w:rPr>
      <w:rFonts w:ascii="Courier New" w:hAnsi="Courier New" w:cs="Courier New"/>
    </w:rPr>
  </w:style>
  <w:style w:type="character" w:customStyle="1" w:styleId="WW8Num36z2">
    <w:name w:val="WW8Num36z2"/>
    <w:rsid w:val="00457968"/>
    <w:rPr>
      <w:rFonts w:ascii="Wingdings" w:hAnsi="Wingdings"/>
    </w:rPr>
  </w:style>
  <w:style w:type="character" w:customStyle="1" w:styleId="14">
    <w:name w:val="Основной шрифт абзаца1"/>
    <w:rsid w:val="00457968"/>
  </w:style>
  <w:style w:type="character" w:customStyle="1" w:styleId="aff4">
    <w:name w:val="Маркеры списка"/>
    <w:rsid w:val="00457968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0"/>
    <w:next w:val="af7"/>
    <w:rsid w:val="00457968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7"/>
    <w:rsid w:val="00457968"/>
    <w:rPr>
      <w:rFonts w:ascii="Arial" w:hAnsi="Arial" w:cs="Tahoma"/>
      <w:lang w:eastAsia="ar-SA"/>
    </w:rPr>
  </w:style>
  <w:style w:type="paragraph" w:customStyle="1" w:styleId="15">
    <w:name w:val="Название1"/>
    <w:basedOn w:val="a0"/>
    <w:rsid w:val="00457968"/>
    <w:pPr>
      <w:suppressLineNumbers/>
      <w:spacing w:before="120" w:after="120"/>
    </w:pPr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457968"/>
    <w:pPr>
      <w:suppressLineNumbers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457968"/>
    <w:pPr>
      <w:widowControl w:val="0"/>
      <w:spacing w:line="360" w:lineRule="atLeast"/>
      <w:ind w:firstLine="720"/>
      <w:jc w:val="center"/>
      <w:textAlignment w:val="baseline"/>
    </w:pPr>
    <w:rPr>
      <w:rFonts w:eastAsia="Times New Roman" w:cs="Times New Roman"/>
      <w:sz w:val="36"/>
      <w:szCs w:val="20"/>
      <w:lang w:eastAsia="ar-SA"/>
    </w:rPr>
  </w:style>
  <w:style w:type="paragraph" w:styleId="aff7">
    <w:name w:val="Subtitle"/>
    <w:basedOn w:val="aff5"/>
    <w:next w:val="af7"/>
    <w:link w:val="aff8"/>
    <w:qFormat/>
    <w:rsid w:val="00457968"/>
    <w:pPr>
      <w:jc w:val="center"/>
    </w:pPr>
    <w:rPr>
      <w:i/>
      <w:iCs/>
    </w:rPr>
  </w:style>
  <w:style w:type="character" w:customStyle="1" w:styleId="aff8">
    <w:name w:val="Подзаголовок Знак"/>
    <w:basedOn w:val="a1"/>
    <w:link w:val="aff7"/>
    <w:rsid w:val="004579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Список 21"/>
    <w:basedOn w:val="a0"/>
    <w:rsid w:val="00457968"/>
    <w:pPr>
      <w:ind w:left="566" w:hanging="283"/>
    </w:pPr>
    <w:rPr>
      <w:rFonts w:eastAsia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57968"/>
    <w:pPr>
      <w:spacing w:after="120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aff9">
    <w:name w:val="Содержимое врезки"/>
    <w:basedOn w:val="af7"/>
    <w:rsid w:val="00457968"/>
    <w:rPr>
      <w:lang w:eastAsia="ar-SA"/>
    </w:rPr>
  </w:style>
  <w:style w:type="paragraph" w:styleId="affa">
    <w:name w:val="Body Text First Indent"/>
    <w:basedOn w:val="af7"/>
    <w:link w:val="affb"/>
    <w:rsid w:val="00457968"/>
    <w:pPr>
      <w:ind w:firstLine="210"/>
    </w:pPr>
  </w:style>
  <w:style w:type="character" w:customStyle="1" w:styleId="affb">
    <w:name w:val="Красная строка Знак"/>
    <w:basedOn w:val="af8"/>
    <w:link w:val="affa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b"/>
    <w:link w:val="25"/>
    <w:rsid w:val="00457968"/>
    <w:pPr>
      <w:spacing w:after="0" w:line="240" w:lineRule="auto"/>
      <w:ind w:left="0" w:right="284"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Красная строка 2 Знак"/>
    <w:basedOn w:val="afc"/>
    <w:link w:val="24"/>
    <w:rsid w:val="00457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Normal Indent"/>
    <w:basedOn w:val="a0"/>
    <w:rsid w:val="00457968"/>
    <w:pPr>
      <w:ind w:left="708"/>
    </w:pPr>
    <w:rPr>
      <w:rFonts w:eastAsia="Times New Roman" w:cs="Times New Roman"/>
      <w:sz w:val="20"/>
      <w:szCs w:val="20"/>
      <w:lang w:eastAsia="ru-RU"/>
    </w:rPr>
  </w:style>
  <w:style w:type="paragraph" w:styleId="26">
    <w:name w:val="Body Text 2"/>
    <w:basedOn w:val="a0"/>
    <w:link w:val="27"/>
    <w:rsid w:val="00457968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57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index 1"/>
    <w:basedOn w:val="a0"/>
    <w:next w:val="a0"/>
    <w:autoRedefine/>
    <w:rsid w:val="00457968"/>
    <w:pPr>
      <w:ind w:left="200" w:hanging="200"/>
    </w:pPr>
    <w:rPr>
      <w:rFonts w:eastAsia="Times New Roman" w:cs="Times New Roman"/>
      <w:sz w:val="20"/>
      <w:szCs w:val="20"/>
      <w:lang w:eastAsia="ru-RU"/>
    </w:rPr>
  </w:style>
  <w:style w:type="paragraph" w:styleId="affd">
    <w:name w:val="index heading"/>
    <w:basedOn w:val="a0"/>
    <w:next w:val="17"/>
    <w:rsid w:val="00457968"/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0"/>
    <w:link w:val="33"/>
    <w:rsid w:val="00457968"/>
    <w:pPr>
      <w:spacing w:after="120"/>
      <w:ind w:left="283" w:firstLine="7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7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457968"/>
    <w:rPr>
      <w:rFonts w:eastAsia="Times New Roman" w:cs="Times New Roman"/>
      <w:szCs w:val="20"/>
      <w:lang w:eastAsia="ru-RU"/>
    </w:rPr>
  </w:style>
  <w:style w:type="paragraph" w:customStyle="1" w:styleId="18">
    <w:name w:val="1основа Знак Знак Знак"/>
    <w:basedOn w:val="a0"/>
    <w:link w:val="19"/>
    <w:rsid w:val="00457968"/>
    <w:pPr>
      <w:spacing w:before="100" w:beforeAutospacing="1" w:after="100" w:afterAutospacing="1" w:line="360" w:lineRule="auto"/>
      <w:ind w:left="601" w:firstLine="601"/>
    </w:pPr>
    <w:rPr>
      <w:rFonts w:ascii="Arial" w:eastAsia="Times New Roman" w:hAnsi="Arial" w:cs="Arial"/>
      <w:szCs w:val="24"/>
      <w:lang w:eastAsia="ru-RU"/>
    </w:rPr>
  </w:style>
  <w:style w:type="character" w:customStyle="1" w:styleId="19">
    <w:name w:val="1основа Знак Знак Знак Знак"/>
    <w:basedOn w:val="a1"/>
    <w:link w:val="18"/>
    <w:rsid w:val="0045796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5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Absatz-Standardschriftart1111111111111">
    <w:name w:val="WW-Absatz-Standardschriftart1111111111111"/>
    <w:rsid w:val="00457968"/>
  </w:style>
  <w:style w:type="paragraph" w:customStyle="1" w:styleId="S1">
    <w:name w:val="S_Обычный в таблице"/>
    <w:basedOn w:val="a0"/>
    <w:link w:val="S2"/>
    <w:rsid w:val="00457968"/>
    <w:pPr>
      <w:spacing w:line="36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S2">
    <w:name w:val="S_Обычный в таблице Знак"/>
    <w:basedOn w:val="a1"/>
    <w:link w:val="S1"/>
    <w:rsid w:val="00457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lock Text"/>
    <w:basedOn w:val="a0"/>
    <w:rsid w:val="00457968"/>
    <w:pPr>
      <w:shd w:val="clear" w:color="auto" w:fill="FFFFFF"/>
      <w:spacing w:before="5" w:line="480" w:lineRule="auto"/>
      <w:ind w:left="426" w:right="14"/>
    </w:pPr>
    <w:rPr>
      <w:rFonts w:ascii="CG Times" w:eastAsia="Times New Roman" w:hAnsi="CG Times" w:cs="Times New Roman"/>
      <w:color w:val="000000"/>
      <w:szCs w:val="18"/>
      <w:lang w:eastAsia="ru-RU"/>
    </w:rPr>
  </w:style>
  <w:style w:type="paragraph" w:customStyle="1" w:styleId="1a">
    <w:name w:val="Цитата1"/>
    <w:basedOn w:val="a0"/>
    <w:rsid w:val="00457968"/>
    <w:pPr>
      <w:suppressAutoHyphens/>
      <w:ind w:left="284" w:right="-1" w:firstLine="567"/>
    </w:pPr>
    <w:rPr>
      <w:rFonts w:eastAsia="Times New Roman" w:cs="Times New Roman"/>
      <w:szCs w:val="20"/>
      <w:lang w:eastAsia="ar-SA"/>
    </w:rPr>
  </w:style>
  <w:style w:type="character" w:customStyle="1" w:styleId="afff0">
    <w:name w:val="Символы концевой сноски"/>
    <w:basedOn w:val="14"/>
    <w:rsid w:val="00457968"/>
    <w:rPr>
      <w:vertAlign w:val="superscript"/>
    </w:rPr>
  </w:style>
  <w:style w:type="character" w:customStyle="1" w:styleId="42">
    <w:name w:val="4 порядок Знак Знак"/>
    <w:basedOn w:val="a1"/>
    <w:locked/>
    <w:rsid w:val="00457968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afff1">
    <w:name w:val="Рекомендация Знак Знак"/>
    <w:basedOn w:val="a1"/>
    <w:locked/>
    <w:rsid w:val="0045796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34">
    <w:name w:val="3 порядок"/>
    <w:basedOn w:val="3"/>
    <w:next w:val="31"/>
    <w:rsid w:val="00457968"/>
    <w:pPr>
      <w:keepLines/>
      <w:numPr>
        <w:ilvl w:val="2"/>
      </w:numPr>
      <w:tabs>
        <w:tab w:val="num" w:pos="720"/>
        <w:tab w:val="num" w:pos="10502"/>
      </w:tabs>
      <w:spacing w:before="120" w:after="120"/>
      <w:ind w:left="720" w:hanging="72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fff2">
    <w:name w:val="Символ нумерации"/>
    <w:rsid w:val="00457968"/>
  </w:style>
  <w:style w:type="character" w:customStyle="1" w:styleId="92">
    <w:name w:val="Знак Знак9"/>
    <w:basedOn w:val="a1"/>
    <w:locked/>
    <w:rsid w:val="0045796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1"/>
    <w:locked/>
    <w:rsid w:val="0045796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basedOn w:val="a1"/>
    <w:locked/>
    <w:rsid w:val="00457968"/>
    <w:rPr>
      <w:rFonts w:eastAsia="Calibri"/>
      <w:sz w:val="24"/>
      <w:szCs w:val="24"/>
      <w:lang w:val="ru-RU" w:eastAsia="ru-RU" w:bidi="ar-SA"/>
    </w:rPr>
  </w:style>
  <w:style w:type="character" w:customStyle="1" w:styleId="62">
    <w:name w:val="Знак Знак6"/>
    <w:basedOn w:val="a1"/>
    <w:locked/>
    <w:rsid w:val="00457968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52">
    <w:name w:val="Знак Знак5"/>
    <w:basedOn w:val="a1"/>
    <w:locked/>
    <w:rsid w:val="00457968"/>
    <w:rPr>
      <w:rFonts w:ascii="Arial" w:eastAsia="Calibri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658-D251-4E66-8829-DD38C9BC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Lika</cp:lastModifiedBy>
  <cp:revision>6</cp:revision>
  <cp:lastPrinted>2013-05-18T13:23:00Z</cp:lastPrinted>
  <dcterms:created xsi:type="dcterms:W3CDTF">2013-05-18T13:27:00Z</dcterms:created>
  <dcterms:modified xsi:type="dcterms:W3CDTF">2013-05-21T07:45:00Z</dcterms:modified>
</cp:coreProperties>
</file>