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F535C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   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525710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26.02.2020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       № </w:t>
      </w:r>
      <w:r>
        <w:rPr>
          <w:sz w:val="28"/>
          <w:szCs w:val="28"/>
        </w:rPr>
        <w:t>10/4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</w:t>
      </w:r>
      <w:r w:rsidR="00893E7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год,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оказываемых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F535C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           19 декабря 2016 года 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DF339A" w:rsidRPr="001557B6" w:rsidRDefault="00F535CA" w:rsidP="00992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 xml:space="preserve">1.Утвердить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</w:t>
      </w:r>
      <w:r w:rsidR="001E56A9">
        <w:rPr>
          <w:rFonts w:ascii="Times New Roman" w:hAnsi="Times New Roman" w:cs="Times New Roman"/>
          <w:bCs/>
          <w:sz w:val="28"/>
          <w:szCs w:val="28"/>
        </w:rPr>
        <w:t>20</w:t>
      </w:r>
      <w:r w:rsidR="00992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F339A" w:rsidRPr="001557B6" w:rsidRDefault="00F535CA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2. Признать утратившими силу:</w:t>
      </w:r>
    </w:p>
    <w:p w:rsidR="00DF339A" w:rsidRPr="001557B6" w:rsidRDefault="001E56A9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35CA" w:rsidRPr="001557B6">
        <w:rPr>
          <w:sz w:val="28"/>
          <w:szCs w:val="28"/>
        </w:rPr>
        <w:t xml:space="preserve">) Решение Совета Полтавского сельского поселения Красноармейского района от </w:t>
      </w:r>
      <w:r>
        <w:rPr>
          <w:sz w:val="28"/>
          <w:szCs w:val="28"/>
        </w:rPr>
        <w:t>15</w:t>
      </w:r>
      <w:r w:rsidR="00F535CA" w:rsidRPr="0015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F535CA" w:rsidRPr="001557B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535CA" w:rsidRPr="001557B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62/3</w:t>
      </w:r>
      <w:r w:rsidR="00F535CA" w:rsidRPr="001557B6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201</w:t>
      </w:r>
      <w:r>
        <w:rPr>
          <w:sz w:val="28"/>
          <w:szCs w:val="28"/>
        </w:rPr>
        <w:t>9</w:t>
      </w:r>
      <w:r w:rsidR="00F535CA" w:rsidRPr="001557B6">
        <w:rPr>
          <w:sz w:val="28"/>
          <w:szCs w:val="28"/>
        </w:rPr>
        <w:t xml:space="preserve"> год, оказываемых на территории Полтавского сельского поселения Красноармейского района»;</w:t>
      </w:r>
    </w:p>
    <w:p w:rsidR="00F535CA" w:rsidRDefault="00F535CA" w:rsidP="005761F7">
      <w:pPr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3. Контроль  за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</w:t>
      </w:r>
      <w:r w:rsidR="00EE2F73">
        <w:rPr>
          <w:sz w:val="28"/>
          <w:szCs w:val="28"/>
        </w:rPr>
        <w:t>Родионов</w:t>
      </w:r>
      <w:r w:rsidRPr="001557B6">
        <w:rPr>
          <w:sz w:val="28"/>
          <w:szCs w:val="28"/>
        </w:rPr>
        <w:t>).</w:t>
      </w:r>
    </w:p>
    <w:p w:rsidR="00A111F5" w:rsidRPr="001557B6" w:rsidRDefault="00A111F5" w:rsidP="005761F7">
      <w:pPr>
        <w:ind w:firstLine="709"/>
        <w:jc w:val="both"/>
        <w:rPr>
          <w:sz w:val="28"/>
          <w:szCs w:val="28"/>
        </w:rPr>
      </w:pPr>
    </w:p>
    <w:p w:rsidR="00F535CA" w:rsidRPr="00A8378F" w:rsidRDefault="00F535CA" w:rsidP="005761F7">
      <w:pPr>
        <w:pStyle w:val="ae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20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DF339A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F535CA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F535CA" w:rsidP="00525710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 w:rsidR="00525710">
              <w:rPr>
                <w:sz w:val="28"/>
                <w:szCs w:val="28"/>
              </w:rPr>
              <w:t>26.02.2020</w:t>
            </w:r>
            <w:r w:rsidRPr="005761F7">
              <w:rPr>
                <w:sz w:val="28"/>
                <w:szCs w:val="28"/>
              </w:rPr>
              <w:t xml:space="preserve">  № </w:t>
            </w:r>
            <w:r w:rsidR="00525710">
              <w:rPr>
                <w:sz w:val="28"/>
                <w:szCs w:val="28"/>
              </w:rPr>
              <w:t xml:space="preserve"> 10/4</w:t>
            </w:r>
            <w:r w:rsidR="00EE2F73">
              <w:rPr>
                <w:sz w:val="28"/>
                <w:szCs w:val="28"/>
              </w:rPr>
              <w:t>_</w:t>
            </w:r>
          </w:p>
        </w:tc>
      </w:tr>
    </w:tbl>
    <w:p w:rsidR="00F535CA" w:rsidRDefault="00F535CA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</w:t>
      </w:r>
      <w:r w:rsidR="00EE2F73">
        <w:rPr>
          <w:b/>
          <w:color w:val="000000"/>
          <w:sz w:val="28"/>
          <w:szCs w:val="28"/>
          <w:lang w:eastAsia="ru-RU"/>
        </w:rPr>
        <w:t>20</w:t>
      </w:r>
      <w:r w:rsidRPr="006D2368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F535CA" w:rsidRPr="006D2368" w:rsidRDefault="00F535CA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DF339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706569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185,43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EE2F73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Default="00EE2F7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834,75</w:t>
            </w:r>
          </w:p>
        </w:tc>
      </w:tr>
      <w:tr w:rsidR="00F535CA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EE2F7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2080,03</w:t>
            </w:r>
          </w:p>
        </w:tc>
      </w:tr>
      <w:tr w:rsidR="00EE2F73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EE2F73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(погибшего) 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EE2F7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952,49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EE2F73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умершего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EE2F73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1913,07</w:t>
            </w:r>
          </w:p>
        </w:tc>
      </w:tr>
      <w:tr w:rsidR="00F535CA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EE2F73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DF339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157,86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DF339A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6123,63</w:t>
            </w:r>
          </w:p>
        </w:tc>
      </w:tr>
    </w:tbl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DF339A">
        <w:t xml:space="preserve">   В. А. Побожий</w:t>
      </w:r>
      <w:bookmarkStart w:id="1" w:name="RANGE!A1:G35"/>
      <w:bookmarkEnd w:id="1"/>
    </w:p>
    <w:sectPr w:rsidR="00F535CA" w:rsidRPr="00177452" w:rsidSect="00525710">
      <w:footnotePr>
        <w:pos w:val="beneathText"/>
      </w:footnotePr>
      <w:pgSz w:w="11905" w:h="16837" w:code="9"/>
      <w:pgMar w:top="1134" w:right="848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20" w:rsidRDefault="009E6520">
      <w:r>
        <w:separator/>
      </w:r>
    </w:p>
  </w:endnote>
  <w:endnote w:type="continuationSeparator" w:id="0">
    <w:p w:rsidR="009E6520" w:rsidRDefault="009E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20" w:rsidRDefault="009E6520">
      <w:r>
        <w:separator/>
      </w:r>
    </w:p>
  </w:footnote>
  <w:footnote w:type="continuationSeparator" w:id="0">
    <w:p w:rsidR="009E6520" w:rsidRDefault="009E6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6</cp:revision>
  <cp:lastPrinted>2020-02-26T12:41:00Z</cp:lastPrinted>
  <dcterms:created xsi:type="dcterms:W3CDTF">2020-02-19T11:23:00Z</dcterms:created>
  <dcterms:modified xsi:type="dcterms:W3CDTF">2020-02-28T11:39:00Z</dcterms:modified>
</cp:coreProperties>
</file>